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34" w:rsidRPr="007F3DC4" w:rsidRDefault="00876234" w:rsidP="00E01EB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Нормативные правовые акты, действующие в сфере жилищно-коммунального хозяйства</w:t>
      </w:r>
    </w:p>
    <w:p w:rsidR="00876234" w:rsidRDefault="00876234" w:rsidP="00E01EB2">
      <w:pPr>
        <w:pStyle w:val="ConsPlusNormal"/>
        <w:ind w:firstLine="708"/>
        <w:jc w:val="both"/>
      </w:pPr>
      <w:r w:rsidRPr="00E01EB2">
        <w:t>Основными нормативными правовыми документами, регулирующими</w:t>
      </w:r>
      <w:r w:rsidRPr="00F90CEB">
        <w:t xml:space="preserve"> отношения по предоставлению </w:t>
      </w:r>
      <w:r>
        <w:t>жилищно-</w:t>
      </w:r>
      <w:r w:rsidRPr="00F90CEB">
        <w:t>коммунальных услуг</w:t>
      </w:r>
      <w:r>
        <w:t xml:space="preserve"> (далее – ЖКУ)</w:t>
      </w:r>
      <w:r w:rsidRPr="00F90CEB">
        <w:t xml:space="preserve"> собственникам и пользователям помещений в многоквартирных домах </w:t>
      </w:r>
      <w:proofErr w:type="gramStart"/>
      <w:r w:rsidRPr="00F90CEB">
        <w:t>и  жилых</w:t>
      </w:r>
      <w:proofErr w:type="gramEnd"/>
      <w:r w:rsidRPr="00F90CEB">
        <w:t xml:space="preserve"> домов, а также порядок определения размера платы за </w:t>
      </w:r>
      <w:r>
        <w:t>данные</w:t>
      </w:r>
      <w:r w:rsidRPr="00F90CEB">
        <w:t xml:space="preserve"> услуги, являются</w:t>
      </w:r>
      <w:r>
        <w:t>:</w:t>
      </w:r>
      <w:r w:rsidRPr="00F90CEB">
        <w:t xml:space="preserve"> </w:t>
      </w:r>
    </w:p>
    <w:p w:rsidR="00876234" w:rsidRDefault="00876234" w:rsidP="00876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 (далее – ЖК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234" w:rsidRDefault="00876234" w:rsidP="00876234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t>П</w:t>
      </w:r>
      <w:r w:rsidRPr="00F90CEB">
        <w:t xml:space="preserve">равила, </w:t>
      </w:r>
      <w:r w:rsidRPr="00F90CEB">
        <w:rPr>
          <w:rFonts w:eastAsia="Times New Roman"/>
          <w:lang w:eastAsia="ru-RU"/>
        </w:rPr>
        <w:t>утвержденные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(далее – Правила</w:t>
      </w:r>
      <w:r>
        <w:rPr>
          <w:rFonts w:eastAsia="Times New Roman"/>
          <w:lang w:eastAsia="ru-RU"/>
        </w:rPr>
        <w:t xml:space="preserve"> №354</w:t>
      </w:r>
      <w:r w:rsidRPr="00F90CEB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;</w:t>
      </w:r>
      <w:r w:rsidRPr="00F90CEB">
        <w:rPr>
          <w:rFonts w:eastAsia="Times New Roman"/>
          <w:lang w:eastAsia="ru-RU"/>
        </w:rPr>
        <w:t xml:space="preserve"> </w:t>
      </w:r>
    </w:p>
    <w:p w:rsidR="00876234" w:rsidRPr="00B42472" w:rsidRDefault="00876234" w:rsidP="00876234">
      <w:pPr>
        <w:pStyle w:val="a5"/>
        <w:ind w:firstLine="709"/>
        <w:jc w:val="both"/>
        <w:rPr>
          <w:szCs w:val="28"/>
        </w:rPr>
      </w:pPr>
      <w:r w:rsidRPr="00273FD5">
        <w:rPr>
          <w:szCs w:val="24"/>
        </w:rPr>
        <w:t>Правила</w:t>
      </w:r>
      <w:r>
        <w:rPr>
          <w:szCs w:val="24"/>
        </w:rPr>
        <w:t xml:space="preserve"> </w:t>
      </w:r>
      <w:r w:rsidRPr="009B0AF5">
        <w:rPr>
          <w:szCs w:val="24"/>
        </w:rPr>
        <w:t>содержания общего имущества в многоквартирном доме</w:t>
      </w:r>
      <w:r w:rsidRPr="00120B5B">
        <w:rPr>
          <w:snapToGrid w:val="0"/>
          <w:szCs w:val="28"/>
        </w:rPr>
        <w:t xml:space="preserve"> </w:t>
      </w:r>
      <w:r w:rsidRPr="00120B5B">
        <w:rPr>
          <w:szCs w:val="28"/>
        </w:rPr>
        <w:t>утвержденны</w:t>
      </w:r>
      <w:r>
        <w:rPr>
          <w:szCs w:val="28"/>
        </w:rPr>
        <w:t>е</w:t>
      </w:r>
      <w:r w:rsidRPr="00120B5B">
        <w:rPr>
          <w:szCs w:val="28"/>
        </w:rPr>
        <w:t xml:space="preserve"> постановлением Правительства Российской Федерации от 13.08.2006 №491</w:t>
      </w:r>
      <w:r>
        <w:rPr>
          <w:szCs w:val="28"/>
        </w:rPr>
        <w:t>;</w:t>
      </w:r>
    </w:p>
    <w:p w:rsidR="00876234" w:rsidRPr="009B0AF5" w:rsidRDefault="00876234" w:rsidP="00876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03.04.2013 №290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B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 </w:t>
      </w:r>
    </w:p>
    <w:p w:rsidR="00876234" w:rsidRPr="007F3DC4" w:rsidRDefault="006E2D8C" w:rsidP="0087623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876234"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Перечень жилищно-коммунальных услуг, оказываемых населению </w:t>
      </w:r>
    </w:p>
    <w:p w:rsidR="00876234" w:rsidRPr="00B64CD8" w:rsidRDefault="00876234" w:rsidP="0087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D8">
        <w:rPr>
          <w:rFonts w:ascii="Times New Roman" w:hAnsi="Times New Roman" w:cs="Times New Roman"/>
          <w:sz w:val="28"/>
          <w:szCs w:val="28"/>
        </w:rPr>
        <w:t>В соответствии со статьей 154 ЖК РФ</w:t>
      </w:r>
      <w:r w:rsidRPr="00B64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CD8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gramStart"/>
      <w:r w:rsidRPr="00B64CD8">
        <w:rPr>
          <w:rFonts w:ascii="Times New Roman" w:hAnsi="Times New Roman" w:cs="Times New Roman"/>
          <w:sz w:val="28"/>
          <w:szCs w:val="28"/>
        </w:rPr>
        <w:t>ЖКУ</w:t>
      </w:r>
      <w:r w:rsidR="0054278A">
        <w:rPr>
          <w:rFonts w:ascii="Times New Roman" w:hAnsi="Times New Roman" w:cs="Times New Roman"/>
          <w:sz w:val="28"/>
          <w:szCs w:val="28"/>
        </w:rPr>
        <w:t xml:space="preserve"> </w:t>
      </w:r>
      <w:r w:rsidRPr="00B64CD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B64CD8">
        <w:rPr>
          <w:rFonts w:ascii="Times New Roman" w:hAnsi="Times New Roman" w:cs="Times New Roman"/>
          <w:sz w:val="28"/>
          <w:szCs w:val="28"/>
        </w:rPr>
        <w:t xml:space="preserve"> нанимателей жилых помещений и собственников помещений в многоквартирном доме включает в себя внесение платы:</w:t>
      </w:r>
    </w:p>
    <w:p w:rsidR="00876234" w:rsidRPr="00B64CD8" w:rsidRDefault="00876234" w:rsidP="0087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D8">
        <w:rPr>
          <w:rFonts w:ascii="Times New Roman" w:hAnsi="Times New Roman" w:cs="Times New Roman"/>
          <w:sz w:val="28"/>
          <w:szCs w:val="28"/>
        </w:rPr>
        <w:t>за коммунальные услуги: холодную воду, горячую воду, электрическую энергию, тепловую энергию, газ, отведение сточных вод, обращение с твердыми коммунальными отходами;</w:t>
      </w:r>
    </w:p>
    <w:p w:rsidR="00876234" w:rsidRPr="00B64CD8" w:rsidRDefault="00876234" w:rsidP="0087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CD8">
        <w:rPr>
          <w:rFonts w:ascii="Times New Roman" w:eastAsia="Calibri" w:hAnsi="Times New Roman" w:cs="Times New Roman"/>
          <w:sz w:val="28"/>
          <w:szCs w:val="28"/>
        </w:rPr>
        <w:t>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876234" w:rsidRPr="00B64CD8" w:rsidRDefault="00876234" w:rsidP="0087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D8">
        <w:rPr>
          <w:rFonts w:ascii="Times New Roman" w:hAnsi="Times New Roman" w:cs="Times New Roman"/>
          <w:sz w:val="28"/>
          <w:szCs w:val="28"/>
        </w:rPr>
        <w:t>кроме того, наниматели жилых помещений вносят плату за пользование жилым помещением (плата за наем), собственники помещений - взнос</w:t>
      </w:r>
      <w:r w:rsidRPr="00B64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CD8">
        <w:rPr>
          <w:rFonts w:ascii="Times New Roman" w:hAnsi="Times New Roman" w:cs="Times New Roman"/>
          <w:sz w:val="28"/>
          <w:szCs w:val="28"/>
        </w:rPr>
        <w:t xml:space="preserve">на капитальный ремонт общего имущества. </w:t>
      </w:r>
    </w:p>
    <w:p w:rsidR="00876234" w:rsidRPr="00347AB6" w:rsidRDefault="00876234" w:rsidP="0087623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способа управления многоквартирным домом, а также решения собственников помещений в многоквартирном доме, принятого на общем собрании собственников в этом доме, ЖКУ предоставляются в соответствии с договорами, заключенными с управляющей организацией,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ТСЖ, </w:t>
      </w:r>
      <w:r>
        <w:rPr>
          <w:rFonts w:ascii="Times New Roman" w:hAnsi="Times New Roman" w:cs="Times New Roman"/>
          <w:sz w:val="28"/>
          <w:szCs w:val="28"/>
        </w:rPr>
        <w:t>с лицами, осуществляющими соответствующие виды деятельности.</w:t>
      </w:r>
    </w:p>
    <w:p w:rsidR="00876234" w:rsidRPr="007F3DC4" w:rsidRDefault="006E2D8C" w:rsidP="0087623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876234"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Порядок установления тарифов на жилищно-коммунальные услуги для населения</w:t>
      </w:r>
      <w:r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876234"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76234" w:rsidRPr="00EF3458" w:rsidRDefault="00876234" w:rsidP="00876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власти, уполномоченным в области установления тарифов на коммунальные услуги (</w:t>
      </w:r>
      <w:r w:rsidRPr="00EF34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тепловая энергия, горячее и холодное водоснабжение, водоотведение, электро-, газоснабжение),</w:t>
      </w: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контроля за их применением является Государственный комитет Республики Татарстан по тарифам, </w:t>
      </w: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ознакомиться с которыми </w:t>
      </w:r>
      <w:r w:rsidRPr="00EF34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жители могут</w:t>
      </w: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6E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Госкомитета </w:t>
      </w:r>
      <w:hyperlink r:id="rId7" w:history="1">
        <w:r w:rsidRPr="00EF34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F3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EF34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kt</w:t>
        </w:r>
        <w:proofErr w:type="spellEnd"/>
        <w:r w:rsidRPr="00EF3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F34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tatarstan</w:t>
        </w:r>
        <w:proofErr w:type="spellEnd"/>
        <w:r w:rsidRPr="00EF3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F34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«тарифы».</w:t>
      </w:r>
      <w:r w:rsidRPr="00EF34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76234" w:rsidRPr="00EF3458" w:rsidRDefault="00876234" w:rsidP="008762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тарифов на коммунальные услуги устанавливаются Госкомитетом </w:t>
      </w:r>
      <w:r w:rsidRPr="00EF3458">
        <w:rPr>
          <w:rFonts w:ascii="Times New Roman" w:eastAsia="Calibri" w:hAnsi="Times New Roman" w:cs="Times New Roman"/>
          <w:sz w:val="28"/>
          <w:szCs w:val="28"/>
        </w:rPr>
        <w:t xml:space="preserve">на основании производственных и инвестиционных программ, зависят от необходимых расходов, связанных с оказанием услуг, и устанавливаются </w:t>
      </w: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для каждого поставщика услуги с учетом затрат на производство, передачу и </w:t>
      </w:r>
      <w:proofErr w:type="gramStart"/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коммунального</w:t>
      </w:r>
      <w:proofErr w:type="gramEnd"/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 </w:t>
      </w:r>
      <w:r w:rsidRPr="00EF3458">
        <w:rPr>
          <w:rFonts w:ascii="Times New Roman" w:eastAsia="Calibri" w:hAnsi="Times New Roman" w:cs="Times New Roman"/>
          <w:sz w:val="28"/>
          <w:szCs w:val="28"/>
        </w:rPr>
        <w:t>на срок не менее одного года</w:t>
      </w:r>
      <w:r w:rsidRPr="00EF34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календарной разбивкой) </w:t>
      </w:r>
      <w:r w:rsidRPr="00EF3458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предельных </w:t>
      </w:r>
      <w:r w:rsidRPr="00EF3458">
        <w:rPr>
          <w:rFonts w:ascii="Times New Roman" w:eastAsia="Calibri" w:hAnsi="Times New Roman" w:cs="Times New Roman"/>
          <w:sz w:val="28"/>
          <w:szCs w:val="28"/>
        </w:rPr>
        <w:t>индексов изменения вносимой гражданами платы за коммунальные услуги.</w:t>
      </w:r>
      <w:r w:rsidRPr="00E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234" w:rsidRPr="00786C1C" w:rsidRDefault="006E2D8C" w:rsidP="0087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6234" w:rsidRPr="00786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6234" w:rsidRPr="0078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жилищные услуги согласно статье 156 Ж</w:t>
      </w:r>
      <w:r w:rsidR="0087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 </w:t>
      </w:r>
      <w:r w:rsidR="00876234" w:rsidRPr="007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органами местного самоуправления муниципальных образований республики только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</w:t>
      </w:r>
      <w:r w:rsidR="00876234" w:rsidRPr="0078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6234" w:rsidRPr="0078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помещений, которые не приняли решение о выборе способа управления многоквартирным домом. </w:t>
      </w:r>
    </w:p>
    <w:p w:rsidR="00876234" w:rsidRPr="00786C1C" w:rsidRDefault="00876234" w:rsidP="00876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помещений в многоквартирном доме, выбравшие способ управления этим домом (управляющей компанией, товариществом собственников жилья, жилищно-строительным кооперативом либо жилищным кооперативом) вправе определить на общем собрании собственников дома иной размер тарифов, связанных с оплатой расходов на содержание и ремонт общего имущества в многоквартирном доме.  Размер платы за содержание и ремонт жилого помещения в многоквартирном доме, в котором не созданы ТСЖ, ЖСК, ЖК определяется на общем собрании собственников помещений в таком доме с учетом предложений управляющей компании. </w:t>
      </w:r>
    </w:p>
    <w:p w:rsidR="004D1C42" w:rsidRPr="007F3DC4" w:rsidRDefault="004D1C42" w:rsidP="00E31DA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E31DA2"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proofErr w:type="gramStart"/>
      <w:r w:rsidR="00E31DA2"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платежах </w:t>
      </w:r>
      <w:r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1DA2"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</w:t>
      </w:r>
      <w:proofErr w:type="gramEnd"/>
      <w:r w:rsidR="00E31DA2"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содержание лифтового оборудования</w:t>
      </w:r>
    </w:p>
    <w:p w:rsidR="00E657BD" w:rsidRPr="0019175D" w:rsidRDefault="004D1C42" w:rsidP="00E6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E2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E657BD" w:rsidRPr="0019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содержание и ремонт жилого помещения, </w:t>
      </w:r>
      <w:r w:rsidR="00E657BD"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 в себя плату за работы и услуги по содержанию общего имущества многоквартирного дома, с</w:t>
      </w:r>
      <w:r w:rsidR="00E6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оставной </w:t>
      </w:r>
      <w:proofErr w:type="gramStart"/>
      <w:r w:rsidR="00E657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которого</w:t>
      </w:r>
      <w:proofErr w:type="gramEnd"/>
      <w:r w:rsidR="00E6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</w:t>
      </w:r>
      <w:r w:rsidR="00E657BD"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расходы на содержание и ремонт лифтового оборудования определяется:</w:t>
      </w:r>
    </w:p>
    <w:p w:rsidR="004D1C42" w:rsidRPr="005C4CE2" w:rsidRDefault="004D1C42" w:rsidP="00E65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E2">
        <w:rPr>
          <w:rFonts w:ascii="Times New Roman" w:hAnsi="Times New Roman" w:cs="Times New Roman"/>
          <w:sz w:val="28"/>
          <w:szCs w:val="28"/>
        </w:rPr>
        <w:t xml:space="preserve">- для нанимателей жилых помещений государственного или муниципального жилищного </w:t>
      </w:r>
      <w:proofErr w:type="gramStart"/>
      <w:r w:rsidRPr="005C4CE2">
        <w:rPr>
          <w:rFonts w:ascii="Times New Roman" w:hAnsi="Times New Roman" w:cs="Times New Roman"/>
          <w:sz w:val="28"/>
          <w:szCs w:val="28"/>
        </w:rPr>
        <w:t>фонда  исходя</w:t>
      </w:r>
      <w:proofErr w:type="gramEnd"/>
      <w:r w:rsidRPr="005C4CE2">
        <w:rPr>
          <w:rFonts w:ascii="Times New Roman" w:hAnsi="Times New Roman" w:cs="Times New Roman"/>
          <w:sz w:val="28"/>
          <w:szCs w:val="28"/>
        </w:rPr>
        <w:t xml:space="preserve"> из занимаемой общей площади жилого помещения (статья 156 ЖК РФ);</w:t>
      </w:r>
    </w:p>
    <w:p w:rsidR="004D1C42" w:rsidRPr="00675552" w:rsidRDefault="004D1C42" w:rsidP="004D1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E2">
        <w:rPr>
          <w:rFonts w:ascii="Times New Roman" w:hAnsi="Times New Roman" w:cs="Times New Roman"/>
          <w:sz w:val="28"/>
          <w:szCs w:val="28"/>
        </w:rPr>
        <w:tab/>
      </w:r>
      <w:r w:rsidRPr="00675552">
        <w:rPr>
          <w:rFonts w:ascii="Times New Roman" w:hAnsi="Times New Roman" w:cs="Times New Roman"/>
          <w:sz w:val="28"/>
          <w:szCs w:val="28"/>
        </w:rPr>
        <w:t xml:space="preserve">- доля расходов на содержание общего имущества в многоквартирном доме для собственников помещений определяется долей в праве общей собственности на общее имущество (статья 158 ЖК РФ), которая пропорциональна размеру общей площади указанного помещения (статья 37 ЖК РФ). </w:t>
      </w:r>
    </w:p>
    <w:p w:rsidR="00F86DC5" w:rsidRPr="007F3DC4" w:rsidRDefault="00936F34" w:rsidP="00E31D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DC4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B65044" w:rsidRPr="007F3D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890252"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Перерасчет платежей за коммунальные услуги </w:t>
      </w:r>
      <w:r w:rsidR="00890252" w:rsidRPr="007F3DC4">
        <w:rPr>
          <w:rFonts w:ascii="Times New Roman" w:eastAsia="Calibri" w:hAnsi="Times New Roman" w:cs="Times New Roman"/>
          <w:b/>
          <w:i/>
          <w:sz w:val="28"/>
        </w:rPr>
        <w:t>за период временного отсутствия потребителя в жилом помещении</w:t>
      </w:r>
    </w:p>
    <w:p w:rsidR="00B65044" w:rsidRPr="00890252" w:rsidRDefault="00B65044" w:rsidP="00B65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№354  при временном, то есть более 5 полных календарных дней подряд, отсутствии потребителя в жилом помещении, </w:t>
      </w:r>
      <w:r w:rsidRPr="00E038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оборудованном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прибором учета </w:t>
      </w:r>
      <w:r w:rsidRPr="00E038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связи с отсутствием технической возможности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установки, подтвержденной в установленном Правилами порядке, </w:t>
      </w:r>
      <w:r w:rsidRPr="00E038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осуществляется перерасчет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предоставленную потребителю в таком жилом помещении коммунальную услугу</w:t>
      </w:r>
      <w:r w:rsidRP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коммунальных услуг по </w:t>
      </w:r>
      <w:r w:rsidRP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отоплению, электроснабжению и газоснабжению на цели отопления жилых (нежилых) помещений (п.86 Правил</w:t>
      </w:r>
      <w:r w:rsid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№354</w:t>
      </w:r>
      <w:r w:rsidRP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5044" w:rsidRPr="005738C0" w:rsidRDefault="00B65044" w:rsidP="00B6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жилое помещение не оборудовано индивидуальным прибором учета и при этом </w:t>
      </w:r>
      <w:r w:rsidRP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технической возможности его установки не подтверждено либо в случае неисправности 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прибора учета в жилом помещении и неисполнения потребителем обязанности по устранению его неисправности, </w:t>
      </w:r>
      <w:r w:rsidRP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не производится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B65044" w:rsidRPr="005738C0" w:rsidRDefault="00B65044" w:rsidP="00B6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перерасчету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временным отсутствием потребителя в жилом помещении размер платы за коммунальные услуги на </w:t>
      </w:r>
      <w:r w:rsidRP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общедомовые нужды 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>(п.88 Правил</w:t>
      </w:r>
      <w:r w:rsid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№354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5044" w:rsidRPr="005738C0" w:rsidRDefault="00B65044" w:rsidP="00B6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B65044" w:rsidRPr="005738C0" w:rsidRDefault="00B65044" w:rsidP="00B6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но не более чем за 6 месяцев. Если по истечении 6 месяцев, за которые исполнителем произведен перерасчет размера платы за коммунальные услуги, период временного отсутствия продолжается и потребитель подал заявление о перерасчете за последующие расчетные периоды в связи с продлением периода временного отсутствия, то перерасчет размера платы за коммунальные услуги осуществляется исполнителем за период, указанный в заявлении о продлении периода временного отсутствия, но не более чем за 6 месяцев, следующих за периодом, за который исполнителем произведен перерасчет размера платы за коммунальные услуги (п.91 Правил).</w:t>
      </w:r>
    </w:p>
    <w:p w:rsidR="00B65044" w:rsidRPr="005738C0" w:rsidRDefault="00B65044" w:rsidP="00B6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перерасчете должны прилагаться документы, подтверждающие продолжительность периода временного отсутствия потребителя, а также акт обследования на предмет установления отсутствия технической возможности установки индивидуального, общего (квартирного) приборов учета.</w:t>
      </w:r>
    </w:p>
    <w:p w:rsidR="00B65044" w:rsidRPr="005738C0" w:rsidRDefault="00B65044" w:rsidP="00B6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</w:t>
      </w:r>
      <w:r w:rsidRPr="0059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>(п.56(2) Правил</w:t>
      </w:r>
      <w:r w:rsidR="0089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№354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5044" w:rsidRPr="005738C0" w:rsidRDefault="00B65044" w:rsidP="00B6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статьи 39 ЖК РФ, устанавливающей обязанность собственников нести бремя расходов на содержание общего имущества, плата за содержание жилого помещения, включающую в себя плату за услуги, работы по управлению многоквартирным домом, за содержание и ремонт общего имущества в многоквартирном доме,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ресурсы</w:t>
      </w:r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потребляемые при содержании общего имущества в многоквартирном доме, </w:t>
      </w:r>
      <w:proofErr w:type="gramStart"/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  независимо</w:t>
      </w:r>
      <w:proofErr w:type="gramEnd"/>
      <w:r w:rsidRPr="005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факта проживания в жилом помещении.</w:t>
      </w:r>
    </w:p>
    <w:p w:rsidR="007F3DC4" w:rsidRDefault="007F3DC4" w:rsidP="0093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36F34" w:rsidRPr="007F3DC4" w:rsidRDefault="00E31DA2" w:rsidP="0093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7F3D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6</w:t>
      </w:r>
      <w:r w:rsidR="00E657BD" w:rsidRPr="007F3D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36F34" w:rsidRPr="007F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6F34" w:rsidRPr="007F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качеству горячей воды и отоплению</w:t>
      </w:r>
    </w:p>
    <w:p w:rsidR="00936F34" w:rsidRPr="00411FE9" w:rsidRDefault="00936F34" w:rsidP="009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№354 </w:t>
      </w:r>
      <w:proofErr w:type="gramStart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 нормативные</w:t>
      </w:r>
      <w:proofErr w:type="gramEnd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качеству предоставляемых коммунальных услуг, в соответствии с которыми:</w:t>
      </w:r>
    </w:p>
    <w:p w:rsidR="00936F34" w:rsidRPr="00411FE9" w:rsidRDefault="00936F34" w:rsidP="00936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температура горячей воды в местах </w:t>
      </w:r>
      <w:proofErr w:type="spellStart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водоразбора</w:t>
      </w:r>
      <w:proofErr w:type="spellEnd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применяемой системы теплоснабжения должна быть не ниже 60 °C и не выше 75°C.;</w:t>
      </w:r>
    </w:p>
    <w:p w:rsidR="00936F34" w:rsidRPr="00411FE9" w:rsidRDefault="00936F34" w:rsidP="00936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допустимое отклонение температуры горячей воды в точке </w:t>
      </w:r>
      <w:proofErr w:type="spellStart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водоразбора</w:t>
      </w:r>
      <w:proofErr w:type="spellEnd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ночное время (с 00.00 до 5.00 час.) – не более чем на 5°C, в </w:t>
      </w:r>
      <w:proofErr w:type="gramStart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  время</w:t>
      </w:r>
      <w:proofErr w:type="gramEnd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5.00 до 00.00 час.) – не более чем на 3°C;</w:t>
      </w:r>
    </w:p>
    <w:p w:rsidR="00936F34" w:rsidRPr="00411FE9" w:rsidRDefault="00936F34" w:rsidP="00936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каждые 3</w:t>
      </w:r>
      <w:r w:rsidRPr="00411F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отступления от допустимых </w:t>
      </w:r>
      <w:proofErr w:type="gramStart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 размер</w:t>
      </w:r>
      <w:proofErr w:type="gramEnd"/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снижается на 0,1 процента за каждый час отступления от допустимых отклонений суммарно за расчетный период. За каждый час подачи горячей воды, температура которой в точке разбора ниже 40</w:t>
      </w:r>
      <w:r w:rsidRPr="00411F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11FE9">
        <w:rPr>
          <w:rFonts w:ascii="Times New Roman" w:eastAsia="Times New Roman" w:hAnsi="Times New Roman" w:cs="Times New Roman"/>
          <w:sz w:val="28"/>
          <w:szCs w:val="28"/>
          <w:lang w:eastAsia="ru-RU"/>
        </w:rPr>
        <w:t>С, суммарно в течение расчетного периода оплата потребленной воды производится по тарифу за холодную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F34" w:rsidRPr="00332892" w:rsidRDefault="00936F34" w:rsidP="009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9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температура внутреннего воздуха в жилых помещениях должна быть не ниже +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33289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32892">
        <w:rPr>
          <w:rFonts w:ascii="Times New Roman" w:eastAsia="Times New Roman" w:hAnsi="Times New Roman" w:cs="Times New Roman"/>
          <w:sz w:val="28"/>
          <w:szCs w:val="24"/>
          <w:lang w:eastAsia="ru-RU"/>
        </w:rPr>
        <w:t>С (в угловых комнатах - не ниже +2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3289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32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С). Допустимое снижение нормативной температуры в ночное время суток (от 0.00 до 5.00 час.) - не </w:t>
      </w:r>
      <w:proofErr w:type="gramStart"/>
      <w:r w:rsidRPr="0033289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 3</w:t>
      </w:r>
      <w:r w:rsidRPr="0033289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proofErr w:type="gramEnd"/>
      <w:r w:rsidRPr="00332892">
        <w:rPr>
          <w:rFonts w:ascii="Times New Roman" w:eastAsia="Times New Roman" w:hAnsi="Times New Roman" w:cs="Times New Roman"/>
          <w:sz w:val="28"/>
          <w:szCs w:val="24"/>
          <w:lang w:eastAsia="ru-RU"/>
        </w:rPr>
        <w:t>С, допустимое превышение нормативной температуры не более 4</w:t>
      </w:r>
      <w:r w:rsidRPr="0033289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332892">
        <w:rPr>
          <w:rFonts w:ascii="Times New Roman" w:eastAsia="Times New Roman" w:hAnsi="Times New Roman" w:cs="Times New Roman"/>
          <w:sz w:val="28"/>
          <w:szCs w:val="24"/>
          <w:lang w:eastAsia="ru-RU"/>
        </w:rPr>
        <w:t>С;</w:t>
      </w:r>
    </w:p>
    <w:p w:rsidR="00936F34" w:rsidRPr="00332892" w:rsidRDefault="00936F34" w:rsidP="009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каждый час отклонения температуры воздуха в жилом помещении суммарно в течение расчетного периода размер платы за такой период снижается на 0,15 % размера платы за каждый градус отклонения температуры. </w:t>
      </w:r>
    </w:p>
    <w:p w:rsidR="00936F34" w:rsidRPr="00DD4CAF" w:rsidRDefault="00936F34" w:rsidP="0093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C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4C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ля </w:t>
      </w:r>
      <w:proofErr w:type="gramStart"/>
      <w:r w:rsidRPr="00DD4C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подтверждения  факта</w:t>
      </w:r>
      <w:proofErr w:type="gramEnd"/>
      <w:r w:rsidRPr="00DD4C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недопоставки услуг  проводится  </w:t>
      </w:r>
      <w:r w:rsidRPr="00DD4CAF">
        <w:rPr>
          <w:rFonts w:ascii="Times New Roman" w:eastAsia="Calibri" w:hAnsi="Times New Roman" w:cs="Times New Roman"/>
          <w:sz w:val="28"/>
          <w:szCs w:val="28"/>
        </w:rPr>
        <w:t xml:space="preserve">проверка факта нарушения качества коммунальной услуги. По окончании проверки </w:t>
      </w:r>
      <w:r w:rsidRPr="00DD4C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составляется акт, </w:t>
      </w:r>
      <w:r w:rsidRPr="00DD4CA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D4CAF">
        <w:rPr>
          <w:rFonts w:ascii="Times New Roman" w:eastAsia="Calibri" w:hAnsi="Times New Roman" w:cs="Times New Roman"/>
          <w:sz w:val="28"/>
          <w:szCs w:val="28"/>
        </w:rPr>
        <w:t>котором  указываются</w:t>
      </w:r>
      <w:proofErr w:type="gramEnd"/>
      <w:r w:rsidRPr="00DD4CAF">
        <w:rPr>
          <w:rFonts w:ascii="Times New Roman" w:eastAsia="Calibri" w:hAnsi="Times New Roman" w:cs="Times New Roman"/>
          <w:sz w:val="28"/>
          <w:szCs w:val="28"/>
        </w:rPr>
        <w:t xml:space="preserve">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нарушения качества коммунальной услуги.</w:t>
      </w:r>
    </w:p>
    <w:p w:rsidR="00936F34" w:rsidRPr="00DD4CAF" w:rsidRDefault="00936F34" w:rsidP="009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C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Акт подписывается заявителем и представителем управляющей организации, и </w:t>
      </w:r>
      <w:proofErr w:type="gramStart"/>
      <w:r w:rsidRPr="00DD4C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является  основанием</w:t>
      </w:r>
      <w:proofErr w:type="gramEnd"/>
      <w:r w:rsidRPr="00DD4C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для перерасчета платы за коммунальные услуги.</w:t>
      </w:r>
      <w:r w:rsidRPr="00DD4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Величина недопоставки услуги отображается в графе «недопоставка услуг в текущем месяце», а размер платежа с учетом недопоставки – в графе «начислено за месяц с учетом недопоставки».  </w:t>
      </w:r>
    </w:p>
    <w:p w:rsidR="00936F34" w:rsidRPr="007F3DC4" w:rsidRDefault="00E31DA2" w:rsidP="0093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7F3DC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7</w:t>
      </w:r>
      <w:r w:rsidR="00AB2D79" w:rsidRPr="007F3DC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. </w:t>
      </w:r>
      <w:r w:rsidR="00363C6F" w:rsidRPr="007F3DC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Порядок р</w:t>
      </w:r>
      <w:r w:rsidR="00936F34" w:rsidRPr="007F3DC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асч</w:t>
      </w:r>
      <w:r w:rsidR="00363C6F" w:rsidRPr="007F3DC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ета</w:t>
      </w:r>
      <w:r w:rsidR="00936F34" w:rsidRPr="007F3DC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платеж</w:t>
      </w:r>
      <w:r w:rsidR="00363C6F" w:rsidRPr="007F3DC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ей</w:t>
      </w:r>
      <w:r w:rsidR="00936F34" w:rsidRPr="007F3DC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если:</w:t>
      </w:r>
    </w:p>
    <w:p w:rsidR="00936F34" w:rsidRPr="0019175D" w:rsidRDefault="00936F34" w:rsidP="0093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1)  не подают показания ИПУ.</w:t>
      </w:r>
      <w:r w:rsidRPr="001917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8D5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Pr="0019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потребителем показаний индивидуального прибора учета за расчетный период в установленные сроки, плата за коммунальную услугу определяется исходя из рассчитанного </w:t>
      </w:r>
      <w:r w:rsidRPr="00D0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среднемесячного </w:t>
      </w: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потребления коммунального ресурса потребителем, определенного по показаниям индивидуального прибора учета, начиная с расчетного периода, за который потребителем не предоставлены показания прибора учета до расчетного периода (включительно), за который потребитель предоставил исполнителю показания прибора учета, </w:t>
      </w:r>
      <w:r w:rsidRPr="0036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более 3 </w:t>
      </w:r>
      <w:r w:rsidRPr="00261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периодов подряд</w:t>
      </w:r>
      <w:r w:rsidRPr="008D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59 Правил</w:t>
      </w:r>
      <w:r w:rsidR="0036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№354</w:t>
      </w:r>
      <w:r w:rsidRPr="008D5E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истечении</w:t>
      </w: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количества расчетных периодов, плата за коммунальную услугу рассчитывается </w:t>
      </w:r>
      <w:r w:rsidRPr="008D5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нормативов</w:t>
      </w: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коммунальных услуг (пункт 60 Правил</w:t>
      </w:r>
      <w:r w:rsidR="0036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№354</w:t>
      </w: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6F34" w:rsidRPr="0019175D" w:rsidRDefault="00936F34" w:rsidP="00936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пунктом 84 Правил определено, что при непредставлении </w:t>
      </w: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потребителем исполнителю показаний индивидуального прибора учета в течение 6 месяцев подряд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проверку и снять показания прибора учета.</w:t>
      </w:r>
    </w:p>
    <w:p w:rsidR="00936F34" w:rsidRDefault="00936F34" w:rsidP="00936F34">
      <w:pPr>
        <w:pStyle w:val="ConsPlusNormal"/>
        <w:ind w:firstLine="709"/>
        <w:jc w:val="both"/>
      </w:pPr>
      <w:r w:rsidRPr="00363C6F">
        <w:rPr>
          <w:u w:val="single"/>
        </w:rPr>
        <w:t>2) вышел из строя ИПУ.</w:t>
      </w:r>
      <w:r w:rsidRPr="0019175D">
        <w:rPr>
          <w:b/>
        </w:rPr>
        <w:t xml:space="preserve"> </w:t>
      </w:r>
      <w:r w:rsidRPr="0019175D">
        <w:t>Согласно пункту 59 Правил</w:t>
      </w:r>
      <w:r w:rsidR="00363C6F">
        <w:t xml:space="preserve"> №354</w:t>
      </w:r>
      <w:r w:rsidRPr="0019175D">
        <w:t xml:space="preserve">, в случае </w:t>
      </w:r>
      <w:r w:rsidRPr="0026185B">
        <w:t xml:space="preserve">выхода из строя или утраты </w:t>
      </w:r>
      <w:r w:rsidRPr="0019175D">
        <w:t xml:space="preserve">ранее введенного в эксплуатацию индивидуального прибора учета </w:t>
      </w:r>
      <w:r w:rsidRPr="008D5E1C">
        <w:t>либо истечения срока его эксплуатации,</w:t>
      </w:r>
      <w:r w:rsidRPr="0019175D">
        <w:t xml:space="preserve"> определяемого периодом времени до очередной поверки,  плата за коммунальную услугу, предоставленную потребителю в жилом или нежилом помещении за расчетный период, определяется исходя из рассчитанного </w:t>
      </w:r>
      <w:r w:rsidRPr="0026185B">
        <w:t>среднемесячного объема</w:t>
      </w:r>
      <w:r w:rsidRPr="0019175D">
        <w:t xml:space="preserve"> потребления коммунального ресурса потребителем, определенного по показаниям индивидуального прибора учета,  начиная с даты, когда наступили указанные события, а если дату установить невозможно, 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учета, </w:t>
      </w:r>
      <w:r w:rsidRPr="00363C6F">
        <w:t>но не более 3 расчетных</w:t>
      </w:r>
      <w:r w:rsidRPr="0026185B">
        <w:t xml:space="preserve"> периодов подряд</w:t>
      </w:r>
      <w:r w:rsidRPr="0019175D">
        <w:t xml:space="preserve"> для жилого помещения и не более 2 расчетных периодов подряд для нежилого помещения</w:t>
      </w:r>
      <w:r>
        <w:t>.</w:t>
      </w:r>
    </w:p>
    <w:p w:rsidR="00936F34" w:rsidRPr="00363C6F" w:rsidRDefault="00936F34" w:rsidP="0093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предельного количества </w:t>
      </w: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расчетных периодов, плата за коммунальную услугу рассчитывается исходя </w:t>
      </w:r>
      <w:r w:rsidRPr="00261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нормативов</w:t>
      </w:r>
      <w:r w:rsidRPr="001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Pr="00363C6F">
        <w:rPr>
          <w:rFonts w:ascii="Times New Roman" w:hAnsi="Times New Roman" w:cs="Times New Roman"/>
          <w:sz w:val="28"/>
          <w:szCs w:val="28"/>
        </w:rPr>
        <w:t>повышающего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, величина которого принимается равной </w:t>
      </w:r>
      <w:r w:rsidRPr="00363C6F">
        <w:rPr>
          <w:rFonts w:ascii="Times New Roman" w:hAnsi="Times New Roman" w:cs="Times New Roman"/>
          <w:bCs/>
          <w:sz w:val="28"/>
          <w:szCs w:val="28"/>
        </w:rPr>
        <w:t>1,5.</w:t>
      </w:r>
    </w:p>
    <w:p w:rsidR="00363C6F" w:rsidRPr="007F3DC4" w:rsidRDefault="00E31DA2" w:rsidP="00363C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3D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="00363C6F" w:rsidRPr="007F3D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r w:rsidR="00363C6F" w:rsidRPr="007F3DC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Порядок ограничения предоставления коммунальных услуг</w:t>
      </w:r>
    </w:p>
    <w:p w:rsidR="00363C6F" w:rsidRPr="00EE032F" w:rsidRDefault="00363C6F" w:rsidP="0036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2F">
        <w:rPr>
          <w:rFonts w:ascii="Times New Roman" w:hAnsi="Times New Roman" w:cs="Times New Roman"/>
          <w:sz w:val="28"/>
          <w:szCs w:val="28"/>
        </w:rPr>
        <w:t>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363C6F" w:rsidRPr="00EE032F" w:rsidRDefault="00363C6F" w:rsidP="0036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2F">
        <w:rPr>
          <w:rFonts w:ascii="Times New Roman" w:hAnsi="Times New Roman" w:cs="Times New Roman"/>
          <w:sz w:val="28"/>
          <w:szCs w:val="28"/>
        </w:rPr>
        <w:t>а) неполной оплаты потребителем коммунальной услуги в порядке и сроки, которые установлены Правилами;</w:t>
      </w:r>
    </w:p>
    <w:p w:rsidR="00363C6F" w:rsidRPr="00EE032F" w:rsidRDefault="00363C6F" w:rsidP="0036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EE032F">
        <w:rPr>
          <w:rFonts w:ascii="Times New Roman" w:hAnsi="Times New Roman" w:cs="Times New Roman"/>
          <w:sz w:val="28"/>
          <w:szCs w:val="28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363C6F" w:rsidRPr="00EE032F" w:rsidRDefault="00363C6F" w:rsidP="0036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2F">
        <w:rPr>
          <w:rFonts w:ascii="Times New Roman" w:hAnsi="Times New Roman" w:cs="Times New Roman"/>
          <w:sz w:val="28"/>
          <w:szCs w:val="28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363C6F" w:rsidRDefault="00363C6F" w:rsidP="0036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E032F">
        <w:rPr>
          <w:rFonts w:ascii="Times New Roman" w:hAnsi="Times New Roman" w:cs="Times New Roman"/>
          <w:sz w:val="28"/>
          <w:szCs w:val="28"/>
        </w:rPr>
        <w:t xml:space="preserve"> случае неполной оплаты потребителем коммунальной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EE032F">
        <w:rPr>
          <w:rFonts w:ascii="Times New Roman" w:hAnsi="Times New Roman" w:cs="Times New Roman"/>
          <w:sz w:val="28"/>
          <w:szCs w:val="28"/>
        </w:rPr>
        <w:t>вправе после письменного предупреждения (уведомления) потребителя-должника ограничить или приостановить предоставление такой коммунальной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6F" w:rsidRPr="00EE032F" w:rsidRDefault="00363C6F" w:rsidP="0036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EE032F">
        <w:rPr>
          <w:rFonts w:ascii="Times New Roman" w:hAnsi="Times New Roman" w:cs="Times New Roman"/>
          <w:sz w:val="28"/>
          <w:szCs w:val="28"/>
        </w:rPr>
        <w:t>ри непогашении потребителем-должником задолженности в течение установленного в предупреждении срока исполнитель при наличии технической возможности вводит ограничение предоставления указанной в предупреждении коммунальной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C6F" w:rsidRPr="00936F34" w:rsidRDefault="00363C6F" w:rsidP="0036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032F">
        <w:rPr>
          <w:rFonts w:ascii="Times New Roman" w:hAnsi="Times New Roman" w:cs="Times New Roman"/>
          <w:sz w:val="28"/>
          <w:szCs w:val="28"/>
        </w:rPr>
        <w:t xml:space="preserve">ри непогашении образовавшейся задолженности в течение установленного в предупреждении срока и при отсутствии технической возможности введения ограничения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</w:t>
      </w:r>
      <w:r w:rsidRPr="00936F34">
        <w:rPr>
          <w:rFonts w:ascii="Times New Roman" w:hAnsi="Times New Roman" w:cs="Times New Roman"/>
          <w:sz w:val="28"/>
          <w:szCs w:val="28"/>
        </w:rPr>
        <w:t>за исключением отопления, а в многоквартирных домах также за исключением холодного водоснабжения.</w:t>
      </w:r>
    </w:p>
    <w:p w:rsidR="00363C6F" w:rsidRPr="00EE032F" w:rsidRDefault="00363C6F" w:rsidP="0036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2F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</w:t>
      </w:r>
      <w:r w:rsidRPr="00E21C88">
        <w:rPr>
          <w:rFonts w:ascii="Times New Roman" w:hAnsi="Times New Roman" w:cs="Times New Roman"/>
          <w:sz w:val="28"/>
          <w:szCs w:val="28"/>
        </w:rPr>
        <w:t xml:space="preserve">возобновляется </w:t>
      </w:r>
      <w:r w:rsidRPr="00EE032F">
        <w:rPr>
          <w:rFonts w:ascii="Times New Roman" w:hAnsi="Times New Roman" w:cs="Times New Roman"/>
          <w:sz w:val="28"/>
          <w:szCs w:val="28"/>
        </w:rPr>
        <w:t>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F86DC5" w:rsidRDefault="00363C6F" w:rsidP="0054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2F">
        <w:rPr>
          <w:rFonts w:ascii="Times New Roman" w:hAnsi="Times New Roman" w:cs="Times New Roman"/>
          <w:sz w:val="28"/>
          <w:szCs w:val="28"/>
        </w:rPr>
        <w:t>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(пункт 121(1) Правил №354)</w:t>
      </w:r>
      <w:r w:rsidR="00900E59">
        <w:rPr>
          <w:rFonts w:ascii="Times New Roman" w:hAnsi="Times New Roman" w:cs="Times New Roman"/>
          <w:sz w:val="28"/>
          <w:szCs w:val="28"/>
        </w:rPr>
        <w:t>.</w:t>
      </w:r>
    </w:p>
    <w:p w:rsidR="00AB10A5" w:rsidRDefault="00AB10A5" w:rsidP="0054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5" w:rsidRDefault="00AB10A5" w:rsidP="0054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2D" w:rsidRDefault="008F0C2D" w:rsidP="00AB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0C2D" w:rsidSect="006232F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93" w:rsidRDefault="006B1C93">
      <w:pPr>
        <w:spacing w:after="0" w:line="240" w:lineRule="auto"/>
      </w:pPr>
      <w:r>
        <w:separator/>
      </w:r>
    </w:p>
  </w:endnote>
  <w:endnote w:type="continuationSeparator" w:id="0">
    <w:p w:rsidR="006B1C93" w:rsidRDefault="006B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93" w:rsidRDefault="006B1C93">
      <w:pPr>
        <w:spacing w:after="0" w:line="240" w:lineRule="auto"/>
      </w:pPr>
      <w:r>
        <w:separator/>
      </w:r>
    </w:p>
  </w:footnote>
  <w:footnote w:type="continuationSeparator" w:id="0">
    <w:p w:rsidR="006B1C93" w:rsidRDefault="006B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01" w:rsidRDefault="006B1C93">
    <w:pPr>
      <w:pStyle w:val="a3"/>
      <w:jc w:val="center"/>
    </w:pPr>
  </w:p>
  <w:p w:rsidR="00552F01" w:rsidRDefault="006B1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4"/>
    <w:rsid w:val="001C129D"/>
    <w:rsid w:val="00363C6F"/>
    <w:rsid w:val="004D1C42"/>
    <w:rsid w:val="0054278A"/>
    <w:rsid w:val="00580E63"/>
    <w:rsid w:val="005820BF"/>
    <w:rsid w:val="005C64F6"/>
    <w:rsid w:val="006232FC"/>
    <w:rsid w:val="006A37E3"/>
    <w:rsid w:val="006B1C93"/>
    <w:rsid w:val="006E2D8C"/>
    <w:rsid w:val="007F3DC4"/>
    <w:rsid w:val="0081262B"/>
    <w:rsid w:val="00876234"/>
    <w:rsid w:val="00890252"/>
    <w:rsid w:val="008F0C2D"/>
    <w:rsid w:val="00900E59"/>
    <w:rsid w:val="00936F34"/>
    <w:rsid w:val="00953209"/>
    <w:rsid w:val="009946F4"/>
    <w:rsid w:val="00A82BD8"/>
    <w:rsid w:val="00AB10A5"/>
    <w:rsid w:val="00AB2D79"/>
    <w:rsid w:val="00B21D73"/>
    <w:rsid w:val="00B65044"/>
    <w:rsid w:val="00CF68C6"/>
    <w:rsid w:val="00D96FCB"/>
    <w:rsid w:val="00DE7BD5"/>
    <w:rsid w:val="00DF04E6"/>
    <w:rsid w:val="00E01EB2"/>
    <w:rsid w:val="00E21C88"/>
    <w:rsid w:val="00E31DA2"/>
    <w:rsid w:val="00E657BD"/>
    <w:rsid w:val="00E92150"/>
    <w:rsid w:val="00EF60AD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8498-1481-4BE0-B30D-6489ABB5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2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Верхний колонтитул Знак"/>
    <w:basedOn w:val="a0"/>
    <w:link w:val="a3"/>
    <w:rsid w:val="00876234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876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876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t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2CE6-878F-47A5-8E23-EF292BB6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Лейсан Залялова</cp:lastModifiedBy>
  <cp:revision>2</cp:revision>
  <cp:lastPrinted>2020-01-10T12:29:00Z</cp:lastPrinted>
  <dcterms:created xsi:type="dcterms:W3CDTF">2020-01-29T12:11:00Z</dcterms:created>
  <dcterms:modified xsi:type="dcterms:W3CDTF">2020-01-29T12:11:00Z</dcterms:modified>
</cp:coreProperties>
</file>