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57" w:rsidRPr="00DE14B9" w:rsidRDefault="00BE1957" w:rsidP="00DE14B9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Совещание по вопросам улучшения качества предоставления услуг в</w:t>
      </w:r>
      <w:r w:rsidR="00DE14B9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жилищно-коммунальном хозяйстве</w:t>
      </w:r>
    </w:p>
    <w:p w:rsidR="00DE14B9" w:rsidRPr="00DE14B9" w:rsidRDefault="00DE14B9" w:rsidP="00DE14B9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4B9" w:rsidRPr="00DE14B9" w:rsidRDefault="00DE14B9" w:rsidP="00DE14B9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22 апреля 2017 года</w:t>
      </w:r>
    </w:p>
    <w:p w:rsidR="0078264B" w:rsidRPr="00DE14B9" w:rsidRDefault="0078264B" w:rsidP="00DE14B9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729D1" w:rsidRPr="00DE14B9" w:rsidRDefault="002729D1" w:rsidP="00DE14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DE14B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Обращения граждан </w:t>
      </w:r>
    </w:p>
    <w:p w:rsidR="00433B4E" w:rsidRPr="00DE14B9" w:rsidRDefault="00433B4E" w:rsidP="00DE1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E1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 1 квартале 2017 года</w:t>
      </w:r>
      <w:r w:rsidRPr="00DE14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E1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поступило 5 тыс. 577 обращений</w:t>
      </w:r>
      <w:r w:rsidRPr="00DE14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E1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граждан по вопросам ЖКХ, что на 474 обращение меньше, чем за аналогичный период 2016 года. </w:t>
      </w:r>
    </w:p>
    <w:p w:rsidR="00433B4E" w:rsidRPr="00DE14B9" w:rsidRDefault="00433B4E" w:rsidP="00DE1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E1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 общего количества обращений:</w:t>
      </w:r>
    </w:p>
    <w:p w:rsidR="00433B4E" w:rsidRPr="00DE14B9" w:rsidRDefault="00433B4E" w:rsidP="00DE1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E1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53% -  составляют обращения по содержанию общедомового имущества МКД – (3 тыс. 918 обращений),  </w:t>
      </w:r>
    </w:p>
    <w:p w:rsidR="00433B4E" w:rsidRPr="00DE14B9" w:rsidRDefault="00433B4E" w:rsidP="00DE1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E1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22%  (1 тыс. 645 обращений) - вопросы оплаты ЖКУ, </w:t>
      </w:r>
    </w:p>
    <w:p w:rsidR="00454746" w:rsidRPr="00DE14B9" w:rsidRDefault="00433B4E" w:rsidP="00DE1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E1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12</w:t>
      </w:r>
      <w:r w:rsidRPr="00DE14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 (876</w:t>
      </w:r>
      <w:r w:rsidRPr="00DE1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обращений)</w:t>
      </w:r>
      <w:r w:rsidRPr="00DE14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DE1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некачественное предоставление коммунальных услуг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E14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54746" w:rsidRPr="00DE14B9" w:rsidRDefault="00454746" w:rsidP="00DE14B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E14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Собираемость платежей за ЖКУ</w:t>
      </w:r>
    </w:p>
    <w:p w:rsidR="00454746" w:rsidRPr="00DE14B9" w:rsidRDefault="00454746" w:rsidP="00DE1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апреля 2017 года за 3 месяца текущего года (январь-март) уровень собираемости платежей составил 95,8%, что соответствует аналогичному периоду прошлого года. </w:t>
      </w:r>
    </w:p>
    <w:p w:rsidR="00454746" w:rsidRPr="00DE14B9" w:rsidRDefault="00454746" w:rsidP="00DE14B9">
      <w:pPr>
        <w:widowControl w:val="0"/>
        <w:tabs>
          <w:tab w:val="left" w:pos="142"/>
          <w:tab w:val="left" w:pos="1418"/>
          <w:tab w:val="left" w:pos="8385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среднегодовой уровень собираемости (апрель 2016 – март 2017 года)  сохраняется на уровне 98,5% (на 0,1% выше аналогичного периода прошлого года). </w:t>
      </w:r>
    </w:p>
    <w:p w:rsidR="00454746" w:rsidRPr="00DE14B9" w:rsidRDefault="00454746" w:rsidP="00DE14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26 муниципальных районах обеспечили  в марте 2017 года собираемость пл</w:t>
      </w:r>
      <w:r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атежей на уровне 100% и выше. </w:t>
      </w:r>
    </w:p>
    <w:p w:rsidR="00454746" w:rsidRPr="00DE14B9" w:rsidRDefault="00454746" w:rsidP="00DE14B9">
      <w:pPr>
        <w:widowControl w:val="0"/>
        <w:tabs>
          <w:tab w:val="left" w:pos="142"/>
          <w:tab w:val="left" w:pos="709"/>
          <w:tab w:val="left" w:pos="8385"/>
          <w:tab w:val="right" w:pos="9639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учетом среднегодового периода </w:t>
      </w:r>
      <w:r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(апрель 2016 - март 2017)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среднереспубликанского уровня собираемости (98,5%)</w:t>
      </w:r>
      <w:r w:rsidR="00DE14B9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обеспечили  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8 МО. </w:t>
      </w:r>
    </w:p>
    <w:p w:rsidR="00454746" w:rsidRPr="00DE14B9" w:rsidRDefault="00454746" w:rsidP="00DE14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Выше среднереспубликанского уровня </w:t>
      </w:r>
      <w:r w:rsidRPr="00DE14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(98,5%)</w:t>
      </w:r>
      <w:r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достигли в 20 МО. </w:t>
      </w:r>
    </w:p>
    <w:p w:rsidR="00454746" w:rsidRPr="00DE14B9" w:rsidRDefault="00454746" w:rsidP="00DE14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17 МО, среднегодовой уровень (апрель 2016 - март 2017)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со</w:t>
      </w:r>
      <w:r w:rsidR="00DE14B9"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бираемости составил 100% и выше.</w:t>
      </w:r>
    </w:p>
    <w:p w:rsidR="00454746" w:rsidRPr="00DE14B9" w:rsidRDefault="00454746" w:rsidP="00DE14B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E14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Электронные платежи </w:t>
      </w:r>
    </w:p>
    <w:p w:rsidR="00865DC5" w:rsidRPr="00DE14B9" w:rsidRDefault="00454746" w:rsidP="00DE14B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мониторинга платежей за ЖКУ, поступивших в электронном виде,  на 1 апреля 2017 года </w:t>
      </w:r>
      <w:r w:rsidRPr="00DE1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(терминалы и </w:t>
      </w:r>
      <w:proofErr w:type="spellStart"/>
      <w:r w:rsidRPr="00DE1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инфоматы</w:t>
      </w:r>
      <w:proofErr w:type="spellEnd"/>
      <w:r w:rsidRPr="00DE1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он-</w:t>
      </w:r>
      <w:proofErr w:type="spellStart"/>
      <w:r w:rsidRPr="00DE1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Pr="00DE1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банков, платежные интернет-системы, а также Портал государственных и муниципальных услуг РТ) 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доля «электронных» платежей за ЖКУ, составила 40,9% от суммы и 36,7% от количества платежей, что на 9,2% выше показателей за аналогичный период  2016 года от суммы платежей и на</w:t>
      </w:r>
      <w:proofErr w:type="gramEnd"/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8,3% выше от количества платежей. От 15 до 20% доли электронных платежей в 8 муниципальных районах.</w:t>
      </w:r>
      <w:r w:rsidR="00DE14B9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От 20 до 40%</w:t>
      </w:r>
      <w:r w:rsidR="00DE14B9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в 28 МО. Выше среднереспубликанского уровня (40%) в 9 МО.</w:t>
      </w:r>
      <w:r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454746" w:rsidRPr="00DE14B9" w:rsidRDefault="00454746" w:rsidP="00DE14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E14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Судебные приставы</w:t>
      </w:r>
    </w:p>
    <w:p w:rsidR="00454746" w:rsidRPr="00DE14B9" w:rsidRDefault="00DE14B9" w:rsidP="00DE14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2A8267" wp14:editId="66D98008">
            <wp:simplePos x="0" y="0"/>
            <wp:positionH relativeFrom="margin">
              <wp:posOffset>7733665</wp:posOffset>
            </wp:positionH>
            <wp:positionV relativeFrom="margin">
              <wp:posOffset>6589395</wp:posOffset>
            </wp:positionV>
            <wp:extent cx="962025" cy="54292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746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исполнении службы судебных приставов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состоянию на 20 апреля 2017</w:t>
      </w:r>
      <w:r w:rsidR="00454746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года в</w:t>
      </w:r>
      <w:r w:rsidR="00454746"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54746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подразделениях находилось </w:t>
      </w:r>
      <w:r w:rsidR="00703759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54746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 тыс. 71 исполнительный документ о взыскании задолженности за ЖКУ на сумму 1 млрд. 964 млн. рублей. Из общей суммы фактически исполнено 12% на </w:t>
      </w:r>
      <w:r w:rsidR="00454746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сумму 242 млн. 92 тыс. рублей.</w:t>
      </w:r>
    </w:p>
    <w:p w:rsidR="00454746" w:rsidRPr="00DE14B9" w:rsidRDefault="00454746" w:rsidP="00DE14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14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Интеграция с ГИС ЖКХ РФ</w:t>
      </w:r>
    </w:p>
    <w:p w:rsidR="00454746" w:rsidRPr="00DE14B9" w:rsidRDefault="00454746" w:rsidP="00DE14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Всего по РТ на 20 апреля 2017 года зарегистрировано 1 тыс. 362 организации (управляющие, ресурсоснабжающие, ТСЖ и ЖСК) – 94% от общего количества организаций. </w:t>
      </w:r>
    </w:p>
    <w:p w:rsidR="001102E5" w:rsidRPr="00DE14B9" w:rsidRDefault="001102E5" w:rsidP="00DE14B9">
      <w:pPr>
        <w:pStyle w:val="a4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E14B9">
        <w:rPr>
          <w:rFonts w:ascii="Times New Roman" w:hAnsi="Times New Roman"/>
          <w:b/>
          <w:color w:val="000000" w:themeColor="text1"/>
          <w:sz w:val="28"/>
          <w:szCs w:val="28"/>
        </w:rPr>
        <w:t>По вопросу погашения задолженности предприятий</w:t>
      </w:r>
      <w:r w:rsidRPr="00DE14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DE14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потребленный газ</w:t>
      </w:r>
    </w:p>
    <w:p w:rsidR="00DE14B9" w:rsidRPr="00DE14B9" w:rsidRDefault="00940DB6" w:rsidP="00DE1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1102E5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102E5"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просроченная задолженность организаций коммунального комплекса за газ составила 635 млн. рублей. По сравнению с аналогичным периодом прошлого года задолженность уменьшилась на 99 млн. рублей (по состоянию на 01.04.2016 г. – 734 млн. рублей.). За март месяц задолженность уменьшилась на 195 млн. рублей (по состоянию на 01.03.2017 г. – 830 млн. руб.). </w:t>
      </w:r>
    </w:p>
    <w:p w:rsidR="001102E5" w:rsidRPr="00DE14B9" w:rsidRDefault="001102E5" w:rsidP="00DE14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задолженности за электроэнергию</w:t>
      </w:r>
      <w:r w:rsidRPr="00DE14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352BEA" w:rsidRPr="00DE14B9" w:rsidRDefault="001102E5" w:rsidP="00DE1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апреля 2017 года просроченная задолженность организаций жилищно-коммунального комплекса за электроэнергию составила 206,8 млн</w:t>
      </w:r>
      <w:proofErr w:type="gramStart"/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ублей, за год задолженность снизилась на 36,1 млн. рублей (на 01.04.16 г. – 242,9). За март месяц задолженность снизилась на 60,3 млн. рублей (по состоянию на 01.03.2017 г. – 267,1 млн. руб.).</w:t>
      </w:r>
    </w:p>
    <w:p w:rsidR="001102E5" w:rsidRPr="00DE14B9" w:rsidRDefault="001102E5" w:rsidP="00DE14B9">
      <w:pPr>
        <w:pStyle w:val="a4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14B9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тепловую энергию.</w:t>
      </w:r>
    </w:p>
    <w:p w:rsidR="00FD2CE2" w:rsidRPr="00DE14B9" w:rsidRDefault="001102E5" w:rsidP="00DE14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>Просроченная задолженность исполнителей коммунальных услуг за тепловую энергию перед АО «Татэнерго» увеличилась на 111 млн. рублей по сравнению с аналогичным периодом прошлого года и составила 851,6 млн. рублей (на 01.04.16 г. 740,6 млн. рублей). За март месяц задолженность уменьшилась на 72,2 млн. рублей (по состоянию на 01.03.2017 г. – 923,8 млн. рублей).</w:t>
      </w: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D2CE2" w:rsidRPr="00DE14B9" w:rsidRDefault="00FD2CE2" w:rsidP="00DE14B9">
      <w:pPr>
        <w:widowControl w:val="0"/>
        <w:tabs>
          <w:tab w:val="left" w:pos="142"/>
          <w:tab w:val="left" w:pos="1418"/>
          <w:tab w:val="left" w:pos="8385"/>
          <w:tab w:val="right" w:pos="9639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E14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Использование приборов учета для расчета платежей в МКД</w:t>
      </w:r>
    </w:p>
    <w:p w:rsidR="00FD2CE2" w:rsidRPr="00DE14B9" w:rsidRDefault="00FD2CE2" w:rsidP="00DE14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Проведенный мониторинг использования коллективных приборов учета в многоквартирных домах по состоянию на 1 апреля 2017 года (за март 2017 года)  показал, что приборы по тепловой энергии использовались на </w:t>
      </w:r>
      <w:r w:rsidRPr="00DE14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90,4% (без изменений по сравнению с прошлым месяцем). </w:t>
      </w:r>
    </w:p>
    <w:p w:rsidR="0035119C" w:rsidRPr="00DE14B9" w:rsidRDefault="0035119C" w:rsidP="00DE14B9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35119C" w:rsidRPr="00DE14B9" w:rsidSect="00A938B9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DB" w:rsidRDefault="006D72DB" w:rsidP="0035119C">
      <w:pPr>
        <w:spacing w:after="0" w:line="240" w:lineRule="auto"/>
      </w:pPr>
      <w:r>
        <w:separator/>
      </w:r>
    </w:p>
  </w:endnote>
  <w:endnote w:type="continuationSeparator" w:id="0">
    <w:p w:rsidR="006D72DB" w:rsidRDefault="006D72DB" w:rsidP="0035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84285"/>
      <w:docPartObj>
        <w:docPartGallery w:val="Page Numbers (Bottom of Page)"/>
        <w:docPartUnique/>
      </w:docPartObj>
    </w:sdtPr>
    <w:sdtEndPr/>
    <w:sdtContent>
      <w:p w:rsidR="00680F63" w:rsidRDefault="00CE0B28">
        <w:pPr>
          <w:pStyle w:val="ae"/>
          <w:jc w:val="right"/>
        </w:pPr>
        <w:r>
          <w:fldChar w:fldCharType="begin"/>
        </w:r>
        <w:r w:rsidR="00680F63">
          <w:instrText>PAGE   \* MERGEFORMAT</w:instrText>
        </w:r>
        <w:r>
          <w:fldChar w:fldCharType="separate"/>
        </w:r>
        <w:r w:rsidR="00DE14B9">
          <w:rPr>
            <w:noProof/>
          </w:rPr>
          <w:t>1</w:t>
        </w:r>
        <w:r>
          <w:fldChar w:fldCharType="end"/>
        </w:r>
      </w:p>
    </w:sdtContent>
  </w:sdt>
  <w:p w:rsidR="00680F63" w:rsidRDefault="00680F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DB" w:rsidRDefault="006D72DB" w:rsidP="0035119C">
      <w:pPr>
        <w:spacing w:after="0" w:line="240" w:lineRule="auto"/>
      </w:pPr>
      <w:r>
        <w:separator/>
      </w:r>
    </w:p>
  </w:footnote>
  <w:footnote w:type="continuationSeparator" w:id="0">
    <w:p w:rsidR="006D72DB" w:rsidRDefault="006D72DB" w:rsidP="0035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3F0"/>
    <w:multiLevelType w:val="hybridMultilevel"/>
    <w:tmpl w:val="37B23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008AC"/>
    <w:rsid w:val="00007112"/>
    <w:rsid w:val="00071FB7"/>
    <w:rsid w:val="000842A9"/>
    <w:rsid w:val="000A2D3B"/>
    <w:rsid w:val="000B04FF"/>
    <w:rsid w:val="000C70B7"/>
    <w:rsid w:val="000D5DEF"/>
    <w:rsid w:val="000D7300"/>
    <w:rsid w:val="000E4B4F"/>
    <w:rsid w:val="001027F6"/>
    <w:rsid w:val="001102E5"/>
    <w:rsid w:val="001106C5"/>
    <w:rsid w:val="00120292"/>
    <w:rsid w:val="00120F88"/>
    <w:rsid w:val="0012151A"/>
    <w:rsid w:val="00143CF7"/>
    <w:rsid w:val="001530BD"/>
    <w:rsid w:val="00161224"/>
    <w:rsid w:val="001639BE"/>
    <w:rsid w:val="001732D6"/>
    <w:rsid w:val="001913BC"/>
    <w:rsid w:val="001A2DE0"/>
    <w:rsid w:val="001A2E24"/>
    <w:rsid w:val="001A6C40"/>
    <w:rsid w:val="001A6D20"/>
    <w:rsid w:val="001B681C"/>
    <w:rsid w:val="001C63EA"/>
    <w:rsid w:val="001D1607"/>
    <w:rsid w:val="001E2683"/>
    <w:rsid w:val="001F0554"/>
    <w:rsid w:val="002059E2"/>
    <w:rsid w:val="0021193A"/>
    <w:rsid w:val="0022776B"/>
    <w:rsid w:val="00233919"/>
    <w:rsid w:val="00242E5D"/>
    <w:rsid w:val="002729D1"/>
    <w:rsid w:val="00295667"/>
    <w:rsid w:val="002A26E7"/>
    <w:rsid w:val="002D7CAE"/>
    <w:rsid w:val="002F2F1C"/>
    <w:rsid w:val="002F4BC4"/>
    <w:rsid w:val="00327258"/>
    <w:rsid w:val="00337BB6"/>
    <w:rsid w:val="0035119C"/>
    <w:rsid w:val="00352BEA"/>
    <w:rsid w:val="003643B8"/>
    <w:rsid w:val="00364D97"/>
    <w:rsid w:val="00380101"/>
    <w:rsid w:val="00382E04"/>
    <w:rsid w:val="00386FAD"/>
    <w:rsid w:val="003C0D52"/>
    <w:rsid w:val="003C5B08"/>
    <w:rsid w:val="003E1264"/>
    <w:rsid w:val="003F67B4"/>
    <w:rsid w:val="00433B4E"/>
    <w:rsid w:val="0043605A"/>
    <w:rsid w:val="004412C6"/>
    <w:rsid w:val="00444952"/>
    <w:rsid w:val="0044624B"/>
    <w:rsid w:val="00454746"/>
    <w:rsid w:val="00464D9D"/>
    <w:rsid w:val="00483126"/>
    <w:rsid w:val="00491AF2"/>
    <w:rsid w:val="004D52AF"/>
    <w:rsid w:val="004E3030"/>
    <w:rsid w:val="005120D5"/>
    <w:rsid w:val="00522DC1"/>
    <w:rsid w:val="005261F0"/>
    <w:rsid w:val="00527550"/>
    <w:rsid w:val="005355C4"/>
    <w:rsid w:val="00537AC9"/>
    <w:rsid w:val="00555A45"/>
    <w:rsid w:val="00555EDF"/>
    <w:rsid w:val="0056465D"/>
    <w:rsid w:val="0057596C"/>
    <w:rsid w:val="0058407A"/>
    <w:rsid w:val="005B2776"/>
    <w:rsid w:val="005F43FB"/>
    <w:rsid w:val="00616932"/>
    <w:rsid w:val="00625C84"/>
    <w:rsid w:val="00680F63"/>
    <w:rsid w:val="00685090"/>
    <w:rsid w:val="0068703D"/>
    <w:rsid w:val="00687B29"/>
    <w:rsid w:val="00694561"/>
    <w:rsid w:val="006A6B40"/>
    <w:rsid w:val="006D0477"/>
    <w:rsid w:val="006D11F5"/>
    <w:rsid w:val="006D72DB"/>
    <w:rsid w:val="006E5D85"/>
    <w:rsid w:val="006F1D14"/>
    <w:rsid w:val="006F6CCB"/>
    <w:rsid w:val="00700F2A"/>
    <w:rsid w:val="00701775"/>
    <w:rsid w:val="007020F7"/>
    <w:rsid w:val="00703759"/>
    <w:rsid w:val="00712F53"/>
    <w:rsid w:val="00713AFC"/>
    <w:rsid w:val="0072127C"/>
    <w:rsid w:val="00744AC6"/>
    <w:rsid w:val="00754DAA"/>
    <w:rsid w:val="007710C9"/>
    <w:rsid w:val="0077488D"/>
    <w:rsid w:val="0078264B"/>
    <w:rsid w:val="00791EF3"/>
    <w:rsid w:val="007A0B70"/>
    <w:rsid w:val="007A3646"/>
    <w:rsid w:val="007D13B1"/>
    <w:rsid w:val="007D4BF4"/>
    <w:rsid w:val="00812880"/>
    <w:rsid w:val="00826337"/>
    <w:rsid w:val="00853FF8"/>
    <w:rsid w:val="00865DC5"/>
    <w:rsid w:val="00865E72"/>
    <w:rsid w:val="00873FB2"/>
    <w:rsid w:val="008770CB"/>
    <w:rsid w:val="008874CD"/>
    <w:rsid w:val="008907F4"/>
    <w:rsid w:val="00895DB4"/>
    <w:rsid w:val="00897B87"/>
    <w:rsid w:val="008B4B2E"/>
    <w:rsid w:val="008C5DA6"/>
    <w:rsid w:val="00907A0F"/>
    <w:rsid w:val="00912064"/>
    <w:rsid w:val="009241F8"/>
    <w:rsid w:val="00930E6F"/>
    <w:rsid w:val="0093386F"/>
    <w:rsid w:val="00940DB6"/>
    <w:rsid w:val="00946E3D"/>
    <w:rsid w:val="00947521"/>
    <w:rsid w:val="009A4944"/>
    <w:rsid w:val="009A6E56"/>
    <w:rsid w:val="009B3A7B"/>
    <w:rsid w:val="009B77CE"/>
    <w:rsid w:val="009D2BD9"/>
    <w:rsid w:val="009D3A15"/>
    <w:rsid w:val="009F1F2B"/>
    <w:rsid w:val="00A12465"/>
    <w:rsid w:val="00A32E29"/>
    <w:rsid w:val="00A37C41"/>
    <w:rsid w:val="00A854CE"/>
    <w:rsid w:val="00A938B9"/>
    <w:rsid w:val="00A94661"/>
    <w:rsid w:val="00AA405A"/>
    <w:rsid w:val="00AA51C4"/>
    <w:rsid w:val="00AC046A"/>
    <w:rsid w:val="00AD39E8"/>
    <w:rsid w:val="00AE4202"/>
    <w:rsid w:val="00AF1CE3"/>
    <w:rsid w:val="00B0326A"/>
    <w:rsid w:val="00B46629"/>
    <w:rsid w:val="00B548FC"/>
    <w:rsid w:val="00B55717"/>
    <w:rsid w:val="00BA322D"/>
    <w:rsid w:val="00BA3CA1"/>
    <w:rsid w:val="00BB3928"/>
    <w:rsid w:val="00BC6E21"/>
    <w:rsid w:val="00BE1957"/>
    <w:rsid w:val="00BE5A38"/>
    <w:rsid w:val="00BF0C4C"/>
    <w:rsid w:val="00BF2525"/>
    <w:rsid w:val="00C1444E"/>
    <w:rsid w:val="00C200B6"/>
    <w:rsid w:val="00C2747F"/>
    <w:rsid w:val="00C375DD"/>
    <w:rsid w:val="00C376E0"/>
    <w:rsid w:val="00C64CB9"/>
    <w:rsid w:val="00C72C22"/>
    <w:rsid w:val="00CA5C5D"/>
    <w:rsid w:val="00CC1ABE"/>
    <w:rsid w:val="00CE0B28"/>
    <w:rsid w:val="00D150EC"/>
    <w:rsid w:val="00D16806"/>
    <w:rsid w:val="00D20161"/>
    <w:rsid w:val="00D37441"/>
    <w:rsid w:val="00D475C7"/>
    <w:rsid w:val="00D9499A"/>
    <w:rsid w:val="00D95998"/>
    <w:rsid w:val="00DA02D8"/>
    <w:rsid w:val="00DB06F3"/>
    <w:rsid w:val="00DC0E1A"/>
    <w:rsid w:val="00DC7637"/>
    <w:rsid w:val="00DE14B9"/>
    <w:rsid w:val="00DF55AD"/>
    <w:rsid w:val="00E106E4"/>
    <w:rsid w:val="00E2101F"/>
    <w:rsid w:val="00E25C79"/>
    <w:rsid w:val="00E30F21"/>
    <w:rsid w:val="00E44780"/>
    <w:rsid w:val="00E56BD6"/>
    <w:rsid w:val="00E64D13"/>
    <w:rsid w:val="00E84EBE"/>
    <w:rsid w:val="00EB26D9"/>
    <w:rsid w:val="00EC08CC"/>
    <w:rsid w:val="00EC0FBE"/>
    <w:rsid w:val="00ED01D7"/>
    <w:rsid w:val="00ED43F3"/>
    <w:rsid w:val="00EE4AB7"/>
    <w:rsid w:val="00F11540"/>
    <w:rsid w:val="00F474DD"/>
    <w:rsid w:val="00F510AF"/>
    <w:rsid w:val="00F56162"/>
    <w:rsid w:val="00F61E9A"/>
    <w:rsid w:val="00F75E87"/>
    <w:rsid w:val="00F91903"/>
    <w:rsid w:val="00FD2CE2"/>
    <w:rsid w:val="00FE2332"/>
    <w:rsid w:val="00FE772F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261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5261F0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E772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772F"/>
    <w:rPr>
      <w:rFonts w:ascii="Calibri" w:eastAsiaTheme="minorEastAsia" w:hAnsi="Calibri" w:cs="Times New Roman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7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FE772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FE772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43F3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D43F3"/>
    <w:pPr>
      <w:suppressAutoHyphens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8"/>
      <w:lang w:eastAsia="en-US"/>
    </w:rPr>
  </w:style>
  <w:style w:type="paragraph" w:styleId="ac">
    <w:name w:val="header"/>
    <w:basedOn w:val="a"/>
    <w:link w:val="ad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1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19C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F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1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Plain Text"/>
    <w:basedOn w:val="a"/>
    <w:link w:val="af3"/>
    <w:rsid w:val="002D7C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2D7CA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261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5261F0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E772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772F"/>
    <w:rPr>
      <w:rFonts w:ascii="Calibri" w:eastAsiaTheme="minorEastAsia" w:hAnsi="Calibri" w:cs="Times New Roman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7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FE772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FE772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43F3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D43F3"/>
    <w:pPr>
      <w:suppressAutoHyphens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8"/>
      <w:lang w:eastAsia="en-US"/>
    </w:rPr>
  </w:style>
  <w:style w:type="paragraph" w:styleId="ac">
    <w:name w:val="header"/>
    <w:basedOn w:val="a"/>
    <w:link w:val="ad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1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19C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F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1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Plain Text"/>
    <w:basedOn w:val="a"/>
    <w:link w:val="af3"/>
    <w:rsid w:val="002D7C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2D7CA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B75F-FB10-4694-8A27-EED99EA7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Ирина</dc:creator>
  <cp:lastModifiedBy>Лейсан Залялова</cp:lastModifiedBy>
  <cp:revision>2</cp:revision>
  <cp:lastPrinted>2017-04-21T14:48:00Z</cp:lastPrinted>
  <dcterms:created xsi:type="dcterms:W3CDTF">2017-04-21T15:15:00Z</dcterms:created>
  <dcterms:modified xsi:type="dcterms:W3CDTF">2017-04-21T15:15:00Z</dcterms:modified>
</cp:coreProperties>
</file>