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A6" w:rsidRPr="001D17AC" w:rsidRDefault="000804A6" w:rsidP="001D1260">
      <w:pPr>
        <w:spacing w:after="0" w:line="240" w:lineRule="auto"/>
        <w:jc w:val="center"/>
        <w:rPr>
          <w:rFonts w:ascii="Times New Roman" w:hAnsi="Times New Roman"/>
          <w:b/>
          <w:sz w:val="28"/>
          <w:szCs w:val="28"/>
        </w:rPr>
      </w:pPr>
      <w:r w:rsidRPr="001D17AC">
        <w:rPr>
          <w:rFonts w:ascii="Times New Roman" w:hAnsi="Times New Roman"/>
          <w:b/>
          <w:sz w:val="28"/>
          <w:szCs w:val="28"/>
        </w:rPr>
        <w:t>Информация</w:t>
      </w:r>
    </w:p>
    <w:p w:rsidR="00091F2E" w:rsidRPr="001D17AC" w:rsidRDefault="00725035" w:rsidP="001D1260">
      <w:pPr>
        <w:spacing w:after="0" w:line="240" w:lineRule="auto"/>
        <w:jc w:val="center"/>
        <w:rPr>
          <w:rFonts w:ascii="Times New Roman" w:hAnsi="Times New Roman"/>
          <w:b/>
          <w:sz w:val="28"/>
          <w:szCs w:val="28"/>
        </w:rPr>
      </w:pPr>
      <w:r w:rsidRPr="001D17AC">
        <w:rPr>
          <w:rFonts w:ascii="Times New Roman" w:hAnsi="Times New Roman"/>
          <w:b/>
          <w:sz w:val="28"/>
          <w:szCs w:val="28"/>
        </w:rPr>
        <w:t>о</w:t>
      </w:r>
      <w:r w:rsidR="00091F2E" w:rsidRPr="001D17AC">
        <w:rPr>
          <w:rFonts w:ascii="Times New Roman" w:hAnsi="Times New Roman"/>
          <w:b/>
          <w:sz w:val="28"/>
          <w:szCs w:val="28"/>
        </w:rPr>
        <w:t>б</w:t>
      </w:r>
      <w:r w:rsidR="00717CCF" w:rsidRPr="001D17AC">
        <w:rPr>
          <w:rFonts w:ascii="Times New Roman" w:hAnsi="Times New Roman"/>
          <w:b/>
          <w:sz w:val="28"/>
          <w:szCs w:val="28"/>
        </w:rPr>
        <w:t xml:space="preserve"> </w:t>
      </w:r>
      <w:r w:rsidR="00670E30" w:rsidRPr="001D17AC">
        <w:rPr>
          <w:rFonts w:ascii="Times New Roman" w:hAnsi="Times New Roman"/>
          <w:b/>
          <w:sz w:val="28"/>
          <w:szCs w:val="28"/>
        </w:rPr>
        <w:t>итогах</w:t>
      </w:r>
      <w:r w:rsidRPr="001D17AC">
        <w:rPr>
          <w:rFonts w:ascii="Times New Roman" w:hAnsi="Times New Roman"/>
          <w:b/>
          <w:sz w:val="28"/>
          <w:szCs w:val="28"/>
        </w:rPr>
        <w:t xml:space="preserve"> </w:t>
      </w:r>
      <w:r w:rsidR="00E84B27" w:rsidRPr="001D17AC">
        <w:rPr>
          <w:rFonts w:ascii="Times New Roman" w:hAnsi="Times New Roman"/>
          <w:b/>
          <w:sz w:val="28"/>
          <w:szCs w:val="28"/>
        </w:rPr>
        <w:t xml:space="preserve">реализации государственной программы «Обеспечение качественным жильем и услугами жилищно-коммунального хозяйства населения </w:t>
      </w:r>
    </w:p>
    <w:p w:rsidR="00696E4A" w:rsidRPr="001D17AC" w:rsidRDefault="00E84B27" w:rsidP="001D1260">
      <w:pPr>
        <w:spacing w:after="0" w:line="240" w:lineRule="auto"/>
        <w:jc w:val="center"/>
        <w:rPr>
          <w:rFonts w:ascii="Times New Roman" w:hAnsi="Times New Roman"/>
          <w:b/>
          <w:sz w:val="28"/>
          <w:szCs w:val="28"/>
        </w:rPr>
      </w:pPr>
      <w:r w:rsidRPr="001D17AC">
        <w:rPr>
          <w:rFonts w:ascii="Times New Roman" w:hAnsi="Times New Roman"/>
          <w:b/>
          <w:sz w:val="28"/>
          <w:szCs w:val="28"/>
        </w:rPr>
        <w:t>Р</w:t>
      </w:r>
      <w:r w:rsidR="00EC711E" w:rsidRPr="001D17AC">
        <w:rPr>
          <w:rFonts w:ascii="Times New Roman" w:hAnsi="Times New Roman"/>
          <w:b/>
          <w:sz w:val="28"/>
          <w:szCs w:val="28"/>
        </w:rPr>
        <w:t>еспублики Татарстан</w:t>
      </w:r>
      <w:r w:rsidRPr="001D17AC">
        <w:rPr>
          <w:rFonts w:ascii="Times New Roman" w:hAnsi="Times New Roman"/>
          <w:b/>
          <w:sz w:val="28"/>
          <w:szCs w:val="28"/>
        </w:rPr>
        <w:t>»</w:t>
      </w:r>
    </w:p>
    <w:p w:rsidR="00091F2E" w:rsidRPr="001D17AC" w:rsidRDefault="00A80536" w:rsidP="001D1260">
      <w:pPr>
        <w:spacing w:after="0" w:line="240" w:lineRule="auto"/>
        <w:jc w:val="center"/>
        <w:rPr>
          <w:rFonts w:ascii="Times New Roman" w:hAnsi="Times New Roman"/>
          <w:b/>
          <w:sz w:val="28"/>
          <w:szCs w:val="28"/>
        </w:rPr>
      </w:pPr>
      <w:r w:rsidRPr="001D17AC">
        <w:rPr>
          <w:rFonts w:ascii="Times New Roman" w:hAnsi="Times New Roman"/>
          <w:b/>
          <w:sz w:val="28"/>
          <w:szCs w:val="28"/>
        </w:rPr>
        <w:t>в 20</w:t>
      </w:r>
      <w:r w:rsidR="00DB01B8" w:rsidRPr="001D17AC">
        <w:rPr>
          <w:rFonts w:ascii="Times New Roman" w:hAnsi="Times New Roman"/>
          <w:b/>
          <w:sz w:val="28"/>
          <w:szCs w:val="28"/>
        </w:rPr>
        <w:t>2</w:t>
      </w:r>
      <w:r w:rsidR="007273FE" w:rsidRPr="001D17AC">
        <w:rPr>
          <w:rFonts w:ascii="Times New Roman" w:hAnsi="Times New Roman"/>
          <w:b/>
          <w:sz w:val="28"/>
          <w:szCs w:val="28"/>
        </w:rPr>
        <w:t>2</w:t>
      </w:r>
      <w:r w:rsidR="00091F2E" w:rsidRPr="001D17AC">
        <w:rPr>
          <w:rFonts w:ascii="Times New Roman" w:hAnsi="Times New Roman"/>
          <w:b/>
          <w:sz w:val="28"/>
          <w:szCs w:val="28"/>
        </w:rPr>
        <w:t xml:space="preserve"> году</w:t>
      </w:r>
    </w:p>
    <w:p w:rsidR="00927F31" w:rsidRPr="001D17AC" w:rsidRDefault="00927F31" w:rsidP="001D1260">
      <w:pPr>
        <w:spacing w:after="0" w:line="240" w:lineRule="auto"/>
        <w:jc w:val="center"/>
        <w:rPr>
          <w:rFonts w:ascii="Times New Roman" w:hAnsi="Times New Roman"/>
          <w:b/>
          <w:sz w:val="28"/>
          <w:szCs w:val="28"/>
        </w:rPr>
      </w:pPr>
    </w:p>
    <w:p w:rsidR="00E84B27" w:rsidRDefault="000918F9" w:rsidP="001D1260">
      <w:pPr>
        <w:autoSpaceDE w:val="0"/>
        <w:autoSpaceDN w:val="0"/>
        <w:adjustRightInd w:val="0"/>
        <w:spacing w:after="0" w:line="240" w:lineRule="auto"/>
        <w:ind w:firstLine="709"/>
        <w:jc w:val="both"/>
        <w:rPr>
          <w:rFonts w:ascii="Times New Roman" w:hAnsi="Times New Roman"/>
          <w:sz w:val="28"/>
          <w:szCs w:val="28"/>
        </w:rPr>
      </w:pPr>
      <w:r w:rsidRPr="001D17AC">
        <w:rPr>
          <w:rFonts w:ascii="Times New Roman" w:hAnsi="Times New Roman"/>
          <w:sz w:val="28"/>
          <w:szCs w:val="28"/>
        </w:rPr>
        <w:t>Государственная программа «Обеспечение качественным жильем и услугами жилищно-коммунального хозяйства населения Рес</w:t>
      </w:r>
      <w:r w:rsidR="00884BFE" w:rsidRPr="001D17AC">
        <w:rPr>
          <w:rFonts w:ascii="Times New Roman" w:hAnsi="Times New Roman"/>
          <w:sz w:val="28"/>
          <w:szCs w:val="28"/>
        </w:rPr>
        <w:t>публики Татарстан</w:t>
      </w:r>
      <w:r w:rsidRPr="001D17AC">
        <w:rPr>
          <w:rFonts w:ascii="Times New Roman" w:hAnsi="Times New Roman"/>
          <w:sz w:val="28"/>
          <w:szCs w:val="28"/>
        </w:rPr>
        <w:t>» (далее – Программа) утверждена постановлением Кабинета Министров Республики Татарст</w:t>
      </w:r>
      <w:r w:rsidR="00B32A5D" w:rsidRPr="001D17AC">
        <w:rPr>
          <w:rFonts w:ascii="Times New Roman" w:hAnsi="Times New Roman"/>
          <w:sz w:val="28"/>
          <w:szCs w:val="28"/>
        </w:rPr>
        <w:t xml:space="preserve">ан от </w:t>
      </w:r>
      <w:r w:rsidR="00884BFE" w:rsidRPr="001D17AC">
        <w:rPr>
          <w:rFonts w:ascii="Times New Roman" w:hAnsi="Times New Roman"/>
          <w:sz w:val="28"/>
          <w:szCs w:val="28"/>
        </w:rPr>
        <w:t>03.10.2019</w:t>
      </w:r>
      <w:r w:rsidR="00B32A5D" w:rsidRPr="001D17AC">
        <w:rPr>
          <w:rFonts w:ascii="Times New Roman" w:hAnsi="Times New Roman"/>
          <w:sz w:val="28"/>
          <w:szCs w:val="28"/>
        </w:rPr>
        <w:t xml:space="preserve"> № </w:t>
      </w:r>
      <w:r w:rsidR="00884BFE" w:rsidRPr="001D17AC">
        <w:rPr>
          <w:rFonts w:ascii="Times New Roman" w:hAnsi="Times New Roman"/>
          <w:sz w:val="28"/>
          <w:szCs w:val="28"/>
        </w:rPr>
        <w:t>888</w:t>
      </w:r>
      <w:r w:rsidR="00B32A5D" w:rsidRPr="001D17AC">
        <w:rPr>
          <w:rFonts w:ascii="Times New Roman" w:hAnsi="Times New Roman"/>
          <w:sz w:val="28"/>
          <w:szCs w:val="28"/>
        </w:rPr>
        <w:t xml:space="preserve"> (в ред. постановлений </w:t>
      </w:r>
      <w:r w:rsidR="00C43DCE" w:rsidRPr="001D17AC">
        <w:rPr>
          <w:rFonts w:ascii="Times New Roman" w:hAnsi="Times New Roman"/>
          <w:sz w:val="28"/>
          <w:szCs w:val="28"/>
        </w:rPr>
        <w:t>К</w:t>
      </w:r>
      <w:r w:rsidR="00717CCF" w:rsidRPr="001D17AC">
        <w:rPr>
          <w:rFonts w:ascii="Times New Roman" w:hAnsi="Times New Roman"/>
          <w:sz w:val="28"/>
          <w:szCs w:val="28"/>
        </w:rPr>
        <w:t xml:space="preserve">абинета </w:t>
      </w:r>
      <w:r w:rsidR="00C43DCE" w:rsidRPr="001D17AC">
        <w:rPr>
          <w:rFonts w:ascii="Times New Roman" w:hAnsi="Times New Roman"/>
          <w:sz w:val="28"/>
          <w:szCs w:val="28"/>
        </w:rPr>
        <w:t>М</w:t>
      </w:r>
      <w:r w:rsidR="00717CCF" w:rsidRPr="001D17AC">
        <w:rPr>
          <w:rFonts w:ascii="Times New Roman" w:hAnsi="Times New Roman"/>
          <w:sz w:val="28"/>
          <w:szCs w:val="28"/>
        </w:rPr>
        <w:t>инистров</w:t>
      </w:r>
      <w:r w:rsidR="00C43DCE" w:rsidRPr="001D17AC">
        <w:rPr>
          <w:rFonts w:ascii="Times New Roman" w:hAnsi="Times New Roman"/>
          <w:sz w:val="28"/>
          <w:szCs w:val="28"/>
        </w:rPr>
        <w:t xml:space="preserve"> Р</w:t>
      </w:r>
      <w:r w:rsidR="00717CCF" w:rsidRPr="001D17AC">
        <w:rPr>
          <w:rFonts w:ascii="Times New Roman" w:hAnsi="Times New Roman"/>
          <w:sz w:val="28"/>
          <w:szCs w:val="28"/>
        </w:rPr>
        <w:t xml:space="preserve">еспублики </w:t>
      </w:r>
      <w:r w:rsidR="00C43DCE" w:rsidRPr="001D17AC">
        <w:rPr>
          <w:rFonts w:ascii="Times New Roman" w:hAnsi="Times New Roman"/>
          <w:sz w:val="28"/>
          <w:szCs w:val="28"/>
        </w:rPr>
        <w:t>Т</w:t>
      </w:r>
      <w:r w:rsidR="00717CCF" w:rsidRPr="001D17AC">
        <w:rPr>
          <w:rFonts w:ascii="Times New Roman" w:hAnsi="Times New Roman"/>
          <w:sz w:val="28"/>
          <w:szCs w:val="28"/>
        </w:rPr>
        <w:t>атарстан</w:t>
      </w:r>
      <w:r w:rsidR="00C43DCE" w:rsidRPr="001D17AC">
        <w:rPr>
          <w:rFonts w:ascii="Times New Roman" w:hAnsi="Times New Roman"/>
          <w:sz w:val="28"/>
          <w:szCs w:val="28"/>
        </w:rPr>
        <w:t xml:space="preserve"> </w:t>
      </w:r>
      <w:r w:rsidR="007273FE" w:rsidRPr="001D17AC">
        <w:rPr>
          <w:rFonts w:ascii="Times New Roman" w:hAnsi="Times New Roman"/>
          <w:sz w:val="28"/>
          <w:szCs w:val="28"/>
        </w:rPr>
        <w:t>от 19.11.2019 № 1048, от 28.01.2020 № 33, от 26.02.2020 № 147, от 27.07.2020 № 626, от 09.11.2020 № 1002, от 01.12.2020 № 1078, от 03.02.2021 № 52, от 23.04.2021 № 279, от 25.09.2021 № 916, от 17.02.2022 № 135, от 30.05.2022 № 495, от 13.07.2022 № 674, от 26.10.2022 № 1143</w:t>
      </w:r>
      <w:r w:rsidR="008960CE" w:rsidRPr="001D17AC">
        <w:rPr>
          <w:rFonts w:ascii="Times New Roman" w:hAnsi="Times New Roman"/>
          <w:sz w:val="28"/>
          <w:szCs w:val="28"/>
        </w:rPr>
        <w:t>)</w:t>
      </w:r>
      <w:r w:rsidR="00927F31" w:rsidRPr="001D17AC">
        <w:rPr>
          <w:rFonts w:ascii="Times New Roman" w:hAnsi="Times New Roman"/>
          <w:sz w:val="28"/>
          <w:szCs w:val="28"/>
        </w:rPr>
        <w:t>.</w:t>
      </w:r>
      <w:r w:rsidR="0048519A" w:rsidRPr="001D17AC">
        <w:rPr>
          <w:rFonts w:ascii="Times New Roman" w:hAnsi="Times New Roman"/>
          <w:sz w:val="28"/>
          <w:szCs w:val="28"/>
        </w:rPr>
        <w:t xml:space="preserve"> </w:t>
      </w:r>
    </w:p>
    <w:p w:rsidR="00F618FC" w:rsidRPr="00531FCF" w:rsidRDefault="00F618FC" w:rsidP="00F618FC">
      <w:pPr>
        <w:tabs>
          <w:tab w:val="left" w:pos="3828"/>
        </w:tabs>
        <w:spacing w:after="0" w:line="240" w:lineRule="auto"/>
        <w:ind w:right="49" w:firstLine="709"/>
        <w:jc w:val="both"/>
        <w:rPr>
          <w:lang w:eastAsia="ru-RU"/>
        </w:rPr>
      </w:pPr>
      <w:r w:rsidRPr="00531FCF">
        <w:rPr>
          <w:rFonts w:ascii="Times New Roman" w:hAnsi="Times New Roman"/>
          <w:sz w:val="28"/>
          <w:szCs w:val="28"/>
          <w:lang w:eastAsia="ru-RU"/>
        </w:rPr>
        <w:t xml:space="preserve">Подготовлен проект постановления Кабинета Министров Республики Татарстан </w:t>
      </w:r>
      <w:r w:rsidRPr="00F618FC">
        <w:rPr>
          <w:rFonts w:ascii="Times New Roman" w:hAnsi="Times New Roman"/>
          <w:sz w:val="28"/>
          <w:szCs w:val="20"/>
          <w:lang w:eastAsia="ru-RU"/>
        </w:rPr>
        <w:t xml:space="preserve">«О внесении изменений в государственную программу «Обеспечение качественным жильем и услугами жилищно-коммунального хозяйства населения Республики Татарстан», утвержденную постановлением Кабинета Министров Республики Татарстан от 03.10.2019 № 888 «Об утверждении государственной программы «Обеспечение качественным жильем и услугами жилищно-коммунального хозяйства населения Республики </w:t>
      </w:r>
      <w:r w:rsidRPr="00FC47EB">
        <w:rPr>
          <w:rFonts w:ascii="Times New Roman" w:hAnsi="Times New Roman"/>
          <w:sz w:val="28"/>
          <w:szCs w:val="20"/>
          <w:lang w:eastAsia="ru-RU"/>
        </w:rPr>
        <w:t>Татарстан»</w:t>
      </w:r>
      <w:r w:rsidRPr="00FC47EB">
        <w:rPr>
          <w:rFonts w:ascii="Times New Roman" w:hAnsi="Times New Roman"/>
          <w:sz w:val="28"/>
          <w:szCs w:val="28"/>
        </w:rPr>
        <w:t xml:space="preserve"> (</w:t>
      </w:r>
      <w:r w:rsidR="00FC47EB" w:rsidRPr="00FC47EB">
        <w:rPr>
          <w:rFonts w:ascii="Times New Roman" w:hAnsi="Times New Roman"/>
          <w:sz w:val="28"/>
          <w:szCs w:val="28"/>
        </w:rPr>
        <w:t xml:space="preserve">исх. </w:t>
      </w:r>
      <w:r w:rsidR="00FC47EB" w:rsidRPr="00FC47EB">
        <w:rPr>
          <w:rFonts w:ascii="Times New Roman" w:hAnsi="Times New Roman"/>
          <w:sz w:val="28"/>
          <w:szCs w:val="28"/>
        </w:rPr>
        <w:t>от 27.02.2023</w:t>
      </w:r>
      <w:r w:rsidRPr="00FC47EB">
        <w:rPr>
          <w:rFonts w:ascii="Times New Roman" w:hAnsi="Times New Roman"/>
          <w:sz w:val="28"/>
          <w:szCs w:val="28"/>
        </w:rPr>
        <w:t>01-08-2795</w:t>
      </w:r>
      <w:r w:rsidRPr="00FC47EB">
        <w:rPr>
          <w:rFonts w:ascii="Times New Roman" w:hAnsi="Times New Roman"/>
          <w:sz w:val="28"/>
          <w:szCs w:val="28"/>
        </w:rPr>
        <w:t>)</w:t>
      </w:r>
      <w:r w:rsidR="00FC47EB" w:rsidRPr="00FC47EB">
        <w:rPr>
          <w:rFonts w:ascii="Times New Roman" w:hAnsi="Times New Roman"/>
          <w:sz w:val="28"/>
          <w:szCs w:val="28"/>
        </w:rPr>
        <w:t>.</w:t>
      </w:r>
      <w:r w:rsidRPr="00FC47EB">
        <w:rPr>
          <w:rFonts w:ascii="Times New Roman" w:hAnsi="Times New Roman"/>
          <w:sz w:val="28"/>
          <w:szCs w:val="28"/>
        </w:rPr>
        <w:t xml:space="preserve"> </w:t>
      </w:r>
    </w:p>
    <w:p w:rsidR="00F618FC" w:rsidRPr="001D17AC" w:rsidRDefault="00F618FC" w:rsidP="001D1260">
      <w:pPr>
        <w:autoSpaceDE w:val="0"/>
        <w:autoSpaceDN w:val="0"/>
        <w:adjustRightInd w:val="0"/>
        <w:spacing w:after="0" w:line="240" w:lineRule="auto"/>
        <w:ind w:firstLine="709"/>
        <w:jc w:val="both"/>
        <w:rPr>
          <w:rFonts w:ascii="Times New Roman" w:hAnsi="Times New Roman"/>
          <w:sz w:val="28"/>
          <w:szCs w:val="28"/>
        </w:rPr>
      </w:pPr>
    </w:p>
    <w:p w:rsidR="00DB01B8" w:rsidRPr="001D17AC" w:rsidRDefault="004248D4"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 xml:space="preserve">Информация о ходе реализации Программы размещается на официальном сайте Министерства: </w:t>
      </w:r>
      <w:hyperlink r:id="rId8" w:history="1">
        <w:r w:rsidR="00DB01B8" w:rsidRPr="001D17AC">
          <w:rPr>
            <w:rStyle w:val="ac"/>
            <w:rFonts w:ascii="Times New Roman" w:hAnsi="Times New Roman"/>
            <w:color w:val="auto"/>
            <w:sz w:val="28"/>
            <w:szCs w:val="28"/>
          </w:rPr>
          <w:t>https://minstroy.tatarstan.ru/obespechenie-kachestvennim-zhilem-i-uslugami-5651709.htm</w:t>
        </w:r>
      </w:hyperlink>
      <w:r w:rsidR="00DB01B8" w:rsidRPr="001D17AC">
        <w:rPr>
          <w:rFonts w:ascii="Times New Roman" w:hAnsi="Times New Roman"/>
          <w:sz w:val="28"/>
          <w:szCs w:val="28"/>
        </w:rPr>
        <w:t>.</w:t>
      </w:r>
      <w:bookmarkStart w:id="0" w:name="_GoBack"/>
      <w:bookmarkEnd w:id="0"/>
    </w:p>
    <w:p w:rsidR="000918F9" w:rsidRPr="001D17AC" w:rsidRDefault="000918F9" w:rsidP="001D1260">
      <w:pPr>
        <w:spacing w:after="0" w:line="240" w:lineRule="auto"/>
        <w:ind w:firstLine="709"/>
        <w:jc w:val="both"/>
        <w:rPr>
          <w:rFonts w:ascii="Times New Roman" w:hAnsi="Times New Roman"/>
          <w:bCs/>
          <w:sz w:val="28"/>
          <w:szCs w:val="28"/>
        </w:rPr>
      </w:pPr>
      <w:r w:rsidRPr="001D17AC">
        <w:rPr>
          <w:rFonts w:ascii="Times New Roman" w:hAnsi="Times New Roman"/>
          <w:bCs/>
          <w:sz w:val="28"/>
          <w:szCs w:val="28"/>
        </w:rPr>
        <w:t>Цел</w:t>
      </w:r>
      <w:r w:rsidR="00884BFE" w:rsidRPr="001D17AC">
        <w:rPr>
          <w:rFonts w:ascii="Times New Roman" w:hAnsi="Times New Roman"/>
          <w:bCs/>
          <w:sz w:val="28"/>
          <w:szCs w:val="28"/>
        </w:rPr>
        <w:t>и</w:t>
      </w:r>
      <w:r w:rsidRPr="001D17AC">
        <w:rPr>
          <w:rFonts w:ascii="Times New Roman" w:hAnsi="Times New Roman"/>
          <w:bCs/>
          <w:sz w:val="28"/>
          <w:szCs w:val="28"/>
        </w:rPr>
        <w:t xml:space="preserve"> Программы –</w:t>
      </w:r>
      <w:r w:rsidR="00610C72" w:rsidRPr="001D17AC">
        <w:rPr>
          <w:rFonts w:ascii="Times New Roman" w:hAnsi="Times New Roman"/>
          <w:bCs/>
          <w:sz w:val="28"/>
          <w:szCs w:val="28"/>
        </w:rPr>
        <w:t xml:space="preserve"> </w:t>
      </w:r>
      <w:r w:rsidR="00884BFE" w:rsidRPr="001D17AC">
        <w:rPr>
          <w:rFonts w:ascii="Times New Roman" w:hAnsi="Times New Roman"/>
          <w:bCs/>
          <w:sz w:val="28"/>
          <w:szCs w:val="28"/>
        </w:rPr>
        <w:t>обеспечение населения Республики Татарстан доступным и комфортным жильем, качественными услугами жилищно-коммунального хозяйства</w:t>
      </w:r>
      <w:r w:rsidR="00610C72" w:rsidRPr="001D17AC">
        <w:rPr>
          <w:rFonts w:ascii="Times New Roman" w:hAnsi="Times New Roman"/>
          <w:bCs/>
          <w:sz w:val="28"/>
          <w:szCs w:val="28"/>
        </w:rPr>
        <w:t>.</w:t>
      </w:r>
    </w:p>
    <w:p w:rsidR="00643C1E" w:rsidRPr="001D17AC" w:rsidRDefault="00643C1E" w:rsidP="001D1260">
      <w:pPr>
        <w:pStyle w:val="ConsPlusNonformat"/>
        <w:widowControl/>
        <w:ind w:firstLine="709"/>
        <w:jc w:val="both"/>
        <w:rPr>
          <w:rFonts w:ascii="Times New Roman" w:hAnsi="Times New Roman" w:cs="Times New Roman"/>
          <w:bCs/>
          <w:sz w:val="28"/>
          <w:szCs w:val="28"/>
        </w:rPr>
      </w:pPr>
      <w:r w:rsidRPr="001D17AC">
        <w:rPr>
          <w:rFonts w:ascii="Times New Roman" w:hAnsi="Times New Roman" w:cs="Times New Roman"/>
          <w:bCs/>
          <w:sz w:val="28"/>
          <w:szCs w:val="28"/>
        </w:rPr>
        <w:t>Задачи Программы:</w:t>
      </w:r>
    </w:p>
    <w:p w:rsidR="009D4BF4" w:rsidRPr="001D17AC" w:rsidRDefault="009D4BF4"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 xml:space="preserve">оказание </w:t>
      </w:r>
      <w:r w:rsidR="00884BFE" w:rsidRPr="001D17AC">
        <w:rPr>
          <w:rFonts w:ascii="Times New Roman" w:hAnsi="Times New Roman"/>
          <w:bCs/>
          <w:sz w:val="28"/>
          <w:szCs w:val="28"/>
          <w:lang w:eastAsia="ru-RU"/>
        </w:rPr>
        <w:t>дополнительных мер государственной поддержки, выполнение государственных обязательств и социальных гарантий при приобретении жилья и улучшении жилищных условий граждан</w:t>
      </w:r>
      <w:r w:rsidRPr="001D17AC">
        <w:rPr>
          <w:rFonts w:ascii="Times New Roman" w:hAnsi="Times New Roman"/>
          <w:bCs/>
          <w:sz w:val="28"/>
          <w:szCs w:val="28"/>
          <w:lang w:eastAsia="ru-RU"/>
        </w:rPr>
        <w:t>;</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 xml:space="preserve">увеличение объема жилищного строительства; </w:t>
      </w:r>
    </w:p>
    <w:p w:rsidR="00DB01B8"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 xml:space="preserve">сокращение непригодного для проживания жилищного фонда; </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пов</w:t>
      </w:r>
      <w:r w:rsidR="007273FE" w:rsidRPr="001D17AC">
        <w:rPr>
          <w:rFonts w:ascii="Times New Roman" w:hAnsi="Times New Roman"/>
          <w:bCs/>
          <w:sz w:val="28"/>
          <w:szCs w:val="28"/>
          <w:lang w:eastAsia="ru-RU"/>
        </w:rPr>
        <w:t>ышение качества жилищного фонда</w:t>
      </w:r>
      <w:r w:rsidRPr="001D17AC">
        <w:rPr>
          <w:rFonts w:ascii="Times New Roman" w:hAnsi="Times New Roman"/>
          <w:bCs/>
          <w:sz w:val="28"/>
          <w:szCs w:val="28"/>
          <w:lang w:eastAsia="ru-RU"/>
        </w:rPr>
        <w:t>;</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повышение качества питьевой воды для населения;</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сокращение в три раза доли з</w:t>
      </w:r>
      <w:r w:rsidR="00185FC4" w:rsidRPr="001D17AC">
        <w:rPr>
          <w:rFonts w:ascii="Times New Roman" w:hAnsi="Times New Roman"/>
          <w:bCs/>
          <w:sz w:val="28"/>
          <w:szCs w:val="28"/>
          <w:lang w:eastAsia="ru-RU"/>
        </w:rPr>
        <w:t>агрязненных сточных вод, отводи</w:t>
      </w:r>
      <w:r w:rsidRPr="001D17AC">
        <w:rPr>
          <w:rFonts w:ascii="Times New Roman" w:hAnsi="Times New Roman"/>
          <w:bCs/>
          <w:sz w:val="28"/>
          <w:szCs w:val="28"/>
          <w:lang w:eastAsia="ru-RU"/>
        </w:rPr>
        <w:t xml:space="preserve">мых в </w:t>
      </w:r>
      <w:proofErr w:type="spellStart"/>
      <w:r w:rsidRPr="001D17AC">
        <w:rPr>
          <w:rFonts w:ascii="Times New Roman" w:hAnsi="Times New Roman"/>
          <w:bCs/>
          <w:sz w:val="28"/>
          <w:szCs w:val="28"/>
          <w:lang w:eastAsia="ru-RU"/>
        </w:rPr>
        <w:t>р.Волгу</w:t>
      </w:r>
      <w:proofErr w:type="spellEnd"/>
      <w:r w:rsidRPr="001D17AC">
        <w:rPr>
          <w:rFonts w:ascii="Times New Roman" w:hAnsi="Times New Roman"/>
          <w:bCs/>
          <w:sz w:val="28"/>
          <w:szCs w:val="28"/>
          <w:lang w:eastAsia="ru-RU"/>
        </w:rPr>
        <w:t>;</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 xml:space="preserve">повышение </w:t>
      </w:r>
      <w:proofErr w:type="spellStart"/>
      <w:r w:rsidRPr="001D17AC">
        <w:rPr>
          <w:rFonts w:ascii="Times New Roman" w:hAnsi="Times New Roman"/>
          <w:bCs/>
          <w:sz w:val="28"/>
          <w:szCs w:val="28"/>
          <w:lang w:eastAsia="ru-RU"/>
        </w:rPr>
        <w:t>энергоресурсо</w:t>
      </w:r>
      <w:r w:rsidR="00185FC4" w:rsidRPr="001D17AC">
        <w:rPr>
          <w:rFonts w:ascii="Times New Roman" w:hAnsi="Times New Roman"/>
          <w:bCs/>
          <w:sz w:val="28"/>
          <w:szCs w:val="28"/>
          <w:lang w:eastAsia="ru-RU"/>
        </w:rPr>
        <w:t>эффективности</w:t>
      </w:r>
      <w:proofErr w:type="spellEnd"/>
      <w:r w:rsidR="00185FC4" w:rsidRPr="001D17AC">
        <w:rPr>
          <w:rFonts w:ascii="Times New Roman" w:hAnsi="Times New Roman"/>
          <w:bCs/>
          <w:sz w:val="28"/>
          <w:szCs w:val="28"/>
          <w:lang w:eastAsia="ru-RU"/>
        </w:rPr>
        <w:t xml:space="preserve"> жилищно-коммуналь</w:t>
      </w:r>
      <w:r w:rsidRPr="001D17AC">
        <w:rPr>
          <w:rFonts w:ascii="Times New Roman" w:hAnsi="Times New Roman"/>
          <w:bCs/>
          <w:sz w:val="28"/>
          <w:szCs w:val="28"/>
          <w:lang w:eastAsia="ru-RU"/>
        </w:rPr>
        <w:t>ного хозяйства;</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повышение комфортности усл</w:t>
      </w:r>
      <w:r w:rsidR="00185FC4" w:rsidRPr="001D17AC">
        <w:rPr>
          <w:rFonts w:ascii="Times New Roman" w:hAnsi="Times New Roman"/>
          <w:bCs/>
          <w:sz w:val="28"/>
          <w:szCs w:val="28"/>
          <w:lang w:eastAsia="ru-RU"/>
        </w:rPr>
        <w:t>овий проживания, дальнейшее раз</w:t>
      </w:r>
      <w:r w:rsidRPr="001D17AC">
        <w:rPr>
          <w:rFonts w:ascii="Times New Roman" w:hAnsi="Times New Roman"/>
          <w:bCs/>
          <w:sz w:val="28"/>
          <w:szCs w:val="28"/>
          <w:lang w:eastAsia="ru-RU"/>
        </w:rPr>
        <w:t>витие и повышение надежности коммунальной инфраструктуры;</w:t>
      </w:r>
    </w:p>
    <w:p w:rsidR="00884BFE" w:rsidRPr="001D17AC" w:rsidRDefault="00884BFE"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создание условий для повыш</w:t>
      </w:r>
      <w:r w:rsidR="00185FC4" w:rsidRPr="001D17AC">
        <w:rPr>
          <w:rFonts w:ascii="Times New Roman" w:hAnsi="Times New Roman"/>
          <w:bCs/>
          <w:sz w:val="28"/>
          <w:szCs w:val="28"/>
          <w:lang w:eastAsia="ru-RU"/>
        </w:rPr>
        <w:t>ения эффективности государствен</w:t>
      </w:r>
      <w:r w:rsidRPr="001D17AC">
        <w:rPr>
          <w:rFonts w:ascii="Times New Roman" w:hAnsi="Times New Roman"/>
          <w:bCs/>
          <w:sz w:val="28"/>
          <w:szCs w:val="28"/>
          <w:lang w:eastAsia="ru-RU"/>
        </w:rPr>
        <w:t>ной политики в сфере архитек</w:t>
      </w:r>
      <w:r w:rsidR="00185FC4" w:rsidRPr="001D17AC">
        <w:rPr>
          <w:rFonts w:ascii="Times New Roman" w:hAnsi="Times New Roman"/>
          <w:bCs/>
          <w:sz w:val="28"/>
          <w:szCs w:val="28"/>
          <w:lang w:eastAsia="ru-RU"/>
        </w:rPr>
        <w:t>туры, градостроительства, строи</w:t>
      </w:r>
      <w:r w:rsidRPr="001D17AC">
        <w:rPr>
          <w:rFonts w:ascii="Times New Roman" w:hAnsi="Times New Roman"/>
          <w:bCs/>
          <w:sz w:val="28"/>
          <w:szCs w:val="28"/>
          <w:lang w:eastAsia="ru-RU"/>
        </w:rPr>
        <w:t>тельства, промышленности с</w:t>
      </w:r>
      <w:r w:rsidR="00185FC4" w:rsidRPr="001D17AC">
        <w:rPr>
          <w:rFonts w:ascii="Times New Roman" w:hAnsi="Times New Roman"/>
          <w:bCs/>
          <w:sz w:val="28"/>
          <w:szCs w:val="28"/>
          <w:lang w:eastAsia="ru-RU"/>
        </w:rPr>
        <w:t>троительных материалов, в жилищ</w:t>
      </w:r>
      <w:r w:rsidRPr="001D17AC">
        <w:rPr>
          <w:rFonts w:ascii="Times New Roman" w:hAnsi="Times New Roman"/>
          <w:bCs/>
          <w:sz w:val="28"/>
          <w:szCs w:val="28"/>
          <w:lang w:eastAsia="ru-RU"/>
        </w:rPr>
        <w:t>ной сфере и коммунальном хозяйстве.</w:t>
      </w:r>
    </w:p>
    <w:p w:rsidR="0004457E" w:rsidRPr="001D17AC" w:rsidRDefault="00C549E3" w:rsidP="001D1260">
      <w:pPr>
        <w:spacing w:after="0" w:line="240" w:lineRule="auto"/>
        <w:ind w:firstLine="709"/>
        <w:jc w:val="both"/>
        <w:rPr>
          <w:rFonts w:ascii="Times New Roman" w:hAnsi="Times New Roman"/>
          <w:bCs/>
          <w:sz w:val="28"/>
          <w:szCs w:val="28"/>
          <w:lang w:eastAsia="ru-RU"/>
        </w:rPr>
      </w:pPr>
      <w:r w:rsidRPr="001D17AC">
        <w:rPr>
          <w:rFonts w:ascii="Times New Roman" w:hAnsi="Times New Roman"/>
          <w:bCs/>
          <w:sz w:val="28"/>
          <w:szCs w:val="28"/>
          <w:lang w:eastAsia="ru-RU"/>
        </w:rPr>
        <w:t>На достижение</w:t>
      </w:r>
      <w:r w:rsidR="00E01FA7" w:rsidRPr="001D17AC">
        <w:rPr>
          <w:rFonts w:ascii="Times New Roman" w:hAnsi="Times New Roman"/>
          <w:bCs/>
          <w:sz w:val="28"/>
          <w:szCs w:val="28"/>
          <w:lang w:eastAsia="ru-RU"/>
        </w:rPr>
        <w:t xml:space="preserve"> целей</w:t>
      </w:r>
      <w:r w:rsidR="0004457E" w:rsidRPr="001D17AC">
        <w:rPr>
          <w:rFonts w:ascii="Times New Roman" w:hAnsi="Times New Roman"/>
          <w:bCs/>
          <w:sz w:val="28"/>
          <w:szCs w:val="28"/>
          <w:lang w:eastAsia="ru-RU"/>
        </w:rPr>
        <w:t xml:space="preserve"> </w:t>
      </w:r>
      <w:r w:rsidR="00643C1E" w:rsidRPr="001D17AC">
        <w:rPr>
          <w:rFonts w:ascii="Times New Roman" w:hAnsi="Times New Roman"/>
          <w:bCs/>
          <w:sz w:val="28"/>
          <w:szCs w:val="28"/>
          <w:lang w:eastAsia="ru-RU"/>
        </w:rPr>
        <w:t xml:space="preserve">и решение задач </w:t>
      </w:r>
      <w:r w:rsidR="00E57C9C" w:rsidRPr="001D17AC">
        <w:rPr>
          <w:rFonts w:ascii="Times New Roman" w:hAnsi="Times New Roman"/>
          <w:bCs/>
          <w:sz w:val="28"/>
          <w:szCs w:val="28"/>
          <w:lang w:eastAsia="ru-RU"/>
        </w:rPr>
        <w:t xml:space="preserve">Программы </w:t>
      </w:r>
      <w:r w:rsidRPr="001D17AC">
        <w:rPr>
          <w:rFonts w:ascii="Times New Roman" w:hAnsi="Times New Roman"/>
          <w:bCs/>
          <w:sz w:val="28"/>
          <w:szCs w:val="28"/>
          <w:lang w:eastAsia="ru-RU"/>
        </w:rPr>
        <w:t>направлена реализация следующих подпрограмм:</w:t>
      </w:r>
    </w:p>
    <w:p w:rsidR="007B61FB" w:rsidRPr="001D17AC" w:rsidRDefault="007B61FB" w:rsidP="001D1260">
      <w:pPr>
        <w:spacing w:after="0" w:line="240" w:lineRule="auto"/>
        <w:jc w:val="both"/>
        <w:rPr>
          <w:rFonts w:ascii="Times New Roman" w:hAnsi="Times New Roman"/>
          <w:bCs/>
          <w:sz w:val="28"/>
          <w:szCs w:val="28"/>
          <w:lang w:eastAsia="ru-RU"/>
        </w:rPr>
      </w:pPr>
    </w:p>
    <w:p w:rsidR="000F5286" w:rsidRPr="001D17AC" w:rsidRDefault="00E01FA7" w:rsidP="001D1260">
      <w:pPr>
        <w:numPr>
          <w:ilvl w:val="0"/>
          <w:numId w:val="34"/>
        </w:numPr>
        <w:spacing w:after="0" w:line="240" w:lineRule="auto"/>
        <w:ind w:left="0" w:firstLine="0"/>
        <w:contextualSpacing/>
        <w:jc w:val="both"/>
        <w:rPr>
          <w:rFonts w:ascii="Times New Roman" w:hAnsi="Times New Roman"/>
          <w:b/>
          <w:sz w:val="28"/>
          <w:szCs w:val="28"/>
        </w:rPr>
      </w:pPr>
      <w:r w:rsidRPr="001D17AC">
        <w:rPr>
          <w:rFonts w:ascii="Times New Roman" w:hAnsi="Times New Roman"/>
          <w:b/>
          <w:sz w:val="28"/>
          <w:szCs w:val="28"/>
        </w:rPr>
        <w:t>Подпрограмма «Обеспечение жильем молодых семей в Республике Татарстан»</w:t>
      </w:r>
      <w:r w:rsidR="00F064BA" w:rsidRPr="001D17AC">
        <w:rPr>
          <w:rFonts w:ascii="Times New Roman" w:hAnsi="Times New Roman"/>
          <w:b/>
          <w:sz w:val="28"/>
          <w:szCs w:val="28"/>
        </w:rPr>
        <w:t>.</w:t>
      </w:r>
      <w:r w:rsidR="00487704" w:rsidRPr="001D17AC">
        <w:rPr>
          <w:rFonts w:ascii="Times New Roman" w:hAnsi="Times New Roman"/>
          <w:b/>
          <w:sz w:val="28"/>
          <w:szCs w:val="28"/>
        </w:rPr>
        <w:t xml:space="preserve"> </w:t>
      </w:r>
    </w:p>
    <w:p w:rsidR="00CC65B4" w:rsidRPr="001D17AC" w:rsidRDefault="00CC65B4" w:rsidP="001D1260">
      <w:pPr>
        <w:spacing w:after="0" w:line="240" w:lineRule="auto"/>
        <w:ind w:firstLine="709"/>
        <w:contextualSpacing/>
        <w:jc w:val="both"/>
        <w:rPr>
          <w:rFonts w:ascii="Times New Roman" w:hAnsi="Times New Roman"/>
          <w:sz w:val="28"/>
          <w:szCs w:val="28"/>
        </w:rPr>
      </w:pPr>
      <w:r w:rsidRPr="001D17AC">
        <w:rPr>
          <w:rFonts w:ascii="Times New Roman" w:hAnsi="Times New Roman"/>
          <w:sz w:val="28"/>
          <w:szCs w:val="28"/>
        </w:rPr>
        <w:t>Государственный заказчик – Министерство по делам молодежи и спорту Республики Татарстан.</w:t>
      </w:r>
    </w:p>
    <w:p w:rsidR="000F5286" w:rsidRPr="001D17AC" w:rsidRDefault="00BD6009" w:rsidP="001D1260">
      <w:pPr>
        <w:spacing w:after="0" w:line="240" w:lineRule="auto"/>
        <w:ind w:firstLine="709"/>
        <w:jc w:val="both"/>
        <w:rPr>
          <w:rFonts w:ascii="Times New Roman" w:hAnsi="Times New Roman"/>
          <w:sz w:val="28"/>
          <w:szCs w:val="28"/>
        </w:rPr>
      </w:pPr>
      <w:r w:rsidRPr="001D17AC">
        <w:rPr>
          <w:rStyle w:val="af6"/>
          <w:rFonts w:ascii="Times New Roman" w:hAnsi="Times New Roman"/>
          <w:b w:val="0"/>
          <w:sz w:val="28"/>
          <w:szCs w:val="28"/>
        </w:rPr>
        <w:t>Ц</w:t>
      </w:r>
      <w:r w:rsidR="000F5286" w:rsidRPr="001D17AC">
        <w:rPr>
          <w:rStyle w:val="af6"/>
          <w:rFonts w:ascii="Times New Roman" w:hAnsi="Times New Roman"/>
          <w:b w:val="0"/>
          <w:sz w:val="28"/>
          <w:szCs w:val="28"/>
        </w:rPr>
        <w:t xml:space="preserve">ель: </w:t>
      </w:r>
      <w:r w:rsidR="001812D4" w:rsidRPr="001D17AC">
        <w:rPr>
          <w:rFonts w:ascii="Times New Roman" w:hAnsi="Times New Roman"/>
          <w:sz w:val="28"/>
          <w:szCs w:val="28"/>
        </w:rPr>
        <w:t>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r w:rsidR="000F5286" w:rsidRPr="001D17AC">
        <w:rPr>
          <w:rFonts w:ascii="Times New Roman" w:hAnsi="Times New Roman"/>
          <w:sz w:val="28"/>
          <w:szCs w:val="28"/>
        </w:rPr>
        <w:t>.</w:t>
      </w:r>
    </w:p>
    <w:p w:rsidR="001812D4" w:rsidRPr="001D17AC" w:rsidRDefault="001812D4" w:rsidP="001D1260">
      <w:pPr>
        <w:pStyle w:val="ConsPlusNormal"/>
        <w:widowControl/>
        <w:ind w:firstLine="709"/>
        <w:jc w:val="both"/>
        <w:rPr>
          <w:rFonts w:ascii="Times New Roman" w:hAnsi="Times New Roman"/>
          <w:sz w:val="28"/>
          <w:szCs w:val="28"/>
        </w:rPr>
      </w:pPr>
      <w:r w:rsidRPr="001D17AC">
        <w:rPr>
          <w:rFonts w:ascii="Times New Roman" w:hAnsi="Times New Roman"/>
          <w:sz w:val="28"/>
          <w:szCs w:val="28"/>
        </w:rPr>
        <w:t>Задачи</w:t>
      </w:r>
      <w:r w:rsidR="000F5286" w:rsidRPr="001D17AC">
        <w:rPr>
          <w:rFonts w:ascii="Times New Roman" w:hAnsi="Times New Roman"/>
          <w:sz w:val="28"/>
          <w:szCs w:val="28"/>
        </w:rPr>
        <w:t>:</w:t>
      </w:r>
      <w:r w:rsidR="00E01FA7" w:rsidRPr="001D17AC">
        <w:rPr>
          <w:rFonts w:ascii="Times New Roman" w:hAnsi="Times New Roman"/>
          <w:sz w:val="28"/>
          <w:szCs w:val="28"/>
        </w:rPr>
        <w:t xml:space="preserve"> </w:t>
      </w:r>
    </w:p>
    <w:p w:rsidR="000C6970" w:rsidRPr="001D17AC" w:rsidRDefault="000C6970" w:rsidP="001D1260">
      <w:pPr>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t>обеспечение предоставления молодым</w:t>
      </w:r>
      <w:r w:rsidR="00FE7519" w:rsidRPr="001D17AC">
        <w:rPr>
          <w:rFonts w:ascii="Times New Roman" w:hAnsi="Times New Roman"/>
          <w:sz w:val="28"/>
          <w:szCs w:val="28"/>
          <w:lang w:eastAsia="ru-RU"/>
        </w:rPr>
        <w:t xml:space="preserve"> семьям – участникам Подпрограммы </w:t>
      </w:r>
      <w:r w:rsidRPr="001D17AC">
        <w:rPr>
          <w:rFonts w:ascii="Times New Roman" w:hAnsi="Times New Roman"/>
          <w:sz w:val="28"/>
          <w:szCs w:val="28"/>
          <w:lang w:eastAsia="ru-RU"/>
        </w:rPr>
        <w:t xml:space="preserve">социальных выплат на приобретение стандартного жилья или строительство стандартного индивидуального жилого дома; </w:t>
      </w:r>
    </w:p>
    <w:p w:rsidR="000C6970" w:rsidRPr="001D17AC" w:rsidRDefault="000C6970" w:rsidP="001D1260">
      <w:pPr>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892B4E" w:rsidRPr="001D17AC" w:rsidRDefault="001812D4"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162EB6" w:rsidRPr="001D17AC">
        <w:rPr>
          <w:rStyle w:val="af6"/>
          <w:rFonts w:ascii="Times New Roman" w:hAnsi="Times New Roman"/>
          <w:b w:val="0"/>
          <w:sz w:val="28"/>
          <w:szCs w:val="28"/>
          <w:u w:val="single"/>
        </w:rPr>
        <w:t>2</w:t>
      </w:r>
      <w:r w:rsidR="001F1970" w:rsidRPr="001D17AC">
        <w:rPr>
          <w:rStyle w:val="af6"/>
          <w:rFonts w:ascii="Times New Roman" w:hAnsi="Times New Roman"/>
          <w:b w:val="0"/>
          <w:sz w:val="28"/>
          <w:szCs w:val="28"/>
          <w:u w:val="single"/>
        </w:rPr>
        <w:t>2</w:t>
      </w:r>
      <w:r w:rsidR="00892B4E" w:rsidRPr="001D17AC">
        <w:rPr>
          <w:rStyle w:val="af6"/>
          <w:rFonts w:ascii="Times New Roman" w:hAnsi="Times New Roman"/>
          <w:b w:val="0"/>
          <w:sz w:val="28"/>
          <w:szCs w:val="28"/>
          <w:u w:val="single"/>
        </w:rPr>
        <w:t xml:space="preserve"> год</w:t>
      </w:r>
      <w:r w:rsidR="00892B4E" w:rsidRPr="001D17AC">
        <w:rPr>
          <w:rStyle w:val="af6"/>
          <w:rFonts w:ascii="Times New Roman" w:hAnsi="Times New Roman"/>
          <w:b w:val="0"/>
          <w:i/>
          <w:sz w:val="28"/>
          <w:szCs w:val="28"/>
        </w:rPr>
        <w:t>:</w:t>
      </w:r>
    </w:p>
    <w:p w:rsidR="00892B4E" w:rsidRPr="001D17AC" w:rsidRDefault="00892B4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1D499D" w:rsidRPr="001D17AC" w:rsidRDefault="00AD399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734</w:t>
      </w:r>
      <w:r w:rsidR="001D499D" w:rsidRPr="001D17AC">
        <w:rPr>
          <w:rStyle w:val="af6"/>
          <w:rFonts w:ascii="Times New Roman" w:hAnsi="Times New Roman"/>
          <w:b w:val="0"/>
          <w:sz w:val="28"/>
          <w:szCs w:val="28"/>
        </w:rPr>
        <w:t>.10.0</w:t>
      </w:r>
      <w:r w:rsidRPr="001D17AC">
        <w:rPr>
          <w:rStyle w:val="af6"/>
          <w:rFonts w:ascii="Times New Roman" w:hAnsi="Times New Roman"/>
          <w:b w:val="0"/>
          <w:sz w:val="28"/>
          <w:szCs w:val="28"/>
        </w:rPr>
        <w:t>4</w:t>
      </w:r>
      <w:r w:rsidR="001D499D" w:rsidRPr="001D17AC">
        <w:rPr>
          <w:rStyle w:val="af6"/>
          <w:rFonts w:ascii="Times New Roman" w:hAnsi="Times New Roman"/>
          <w:b w:val="0"/>
          <w:sz w:val="28"/>
          <w:szCs w:val="28"/>
        </w:rPr>
        <w:t>.04.1.01.</w:t>
      </w:r>
      <w:r w:rsidR="001D499D" w:rsidRPr="001D17AC">
        <w:rPr>
          <w:rStyle w:val="af6"/>
          <w:rFonts w:ascii="Times New Roman" w:hAnsi="Times New Roman"/>
          <w:b w:val="0"/>
          <w:sz w:val="28"/>
          <w:szCs w:val="28"/>
          <w:lang w:val="en-US"/>
        </w:rPr>
        <w:t>R</w:t>
      </w:r>
      <w:r w:rsidR="00DB77E1" w:rsidRPr="001D17AC">
        <w:rPr>
          <w:rStyle w:val="af6"/>
          <w:rFonts w:ascii="Times New Roman" w:hAnsi="Times New Roman"/>
          <w:b w:val="0"/>
          <w:sz w:val="28"/>
          <w:szCs w:val="28"/>
        </w:rPr>
        <w:t>497</w:t>
      </w:r>
      <w:r w:rsidR="001D499D" w:rsidRPr="001D17AC">
        <w:rPr>
          <w:rStyle w:val="af6"/>
          <w:rFonts w:ascii="Times New Roman" w:hAnsi="Times New Roman"/>
          <w:b w:val="0"/>
          <w:sz w:val="28"/>
          <w:szCs w:val="28"/>
        </w:rPr>
        <w:t>.0</w:t>
      </w:r>
    </w:p>
    <w:p w:rsidR="00892B4E" w:rsidRPr="001D17AC" w:rsidRDefault="00892B4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1812D4" w:rsidRPr="001D17AC" w:rsidRDefault="001812D4"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1812D4" w:rsidRPr="001D17AC" w:rsidRDefault="001812D4"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A66C76" w:rsidRPr="001D17AC">
        <w:rPr>
          <w:rStyle w:val="af6"/>
          <w:rFonts w:ascii="Times New Roman" w:hAnsi="Times New Roman"/>
          <w:b w:val="0"/>
          <w:sz w:val="28"/>
          <w:szCs w:val="28"/>
        </w:rPr>
        <w:t>6</w:t>
      </w:r>
      <w:r w:rsidR="007273FE" w:rsidRPr="001D17AC">
        <w:rPr>
          <w:rStyle w:val="af6"/>
          <w:rFonts w:ascii="Times New Roman" w:hAnsi="Times New Roman"/>
          <w:b w:val="0"/>
          <w:sz w:val="28"/>
          <w:szCs w:val="28"/>
        </w:rPr>
        <w:t>7 188,6</w:t>
      </w:r>
      <w:r w:rsidR="00A66C76" w:rsidRPr="001D17AC">
        <w:rPr>
          <w:rStyle w:val="af6"/>
          <w:rFonts w:ascii="Times New Roman" w:hAnsi="Times New Roman"/>
          <w:b w:val="0"/>
          <w:sz w:val="28"/>
          <w:szCs w:val="28"/>
        </w:rPr>
        <w:t xml:space="preserve"> </w:t>
      </w:r>
      <w:proofErr w:type="spellStart"/>
      <w:r w:rsidR="008806A6" w:rsidRPr="001D17AC">
        <w:rPr>
          <w:rStyle w:val="af6"/>
          <w:rFonts w:ascii="Times New Roman" w:hAnsi="Times New Roman"/>
          <w:b w:val="0"/>
          <w:sz w:val="28"/>
          <w:szCs w:val="28"/>
        </w:rPr>
        <w:t>тыс.рублей</w:t>
      </w:r>
      <w:proofErr w:type="spellEnd"/>
      <w:r w:rsidR="00522E71" w:rsidRPr="001D17AC">
        <w:rPr>
          <w:rStyle w:val="af6"/>
          <w:rFonts w:ascii="Times New Roman" w:hAnsi="Times New Roman"/>
          <w:b w:val="0"/>
          <w:sz w:val="28"/>
          <w:szCs w:val="28"/>
        </w:rPr>
        <w:t>;</w:t>
      </w:r>
    </w:p>
    <w:p w:rsidR="000278BC" w:rsidRPr="001D17AC" w:rsidRDefault="000278BC" w:rsidP="000278BC">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6C265E" w:rsidRPr="001D17AC">
        <w:rPr>
          <w:rStyle w:val="af6"/>
          <w:rFonts w:ascii="Times New Roman" w:hAnsi="Times New Roman"/>
          <w:b w:val="0"/>
          <w:sz w:val="28"/>
          <w:szCs w:val="28"/>
        </w:rPr>
        <w:t>67 134,17</w:t>
      </w:r>
      <w:r w:rsidR="00A66C76"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99,</w:t>
      </w:r>
      <w:r w:rsidR="006C265E" w:rsidRPr="001D17AC">
        <w:rPr>
          <w:rStyle w:val="af6"/>
          <w:rFonts w:ascii="Times New Roman" w:hAnsi="Times New Roman"/>
          <w:b w:val="0"/>
          <w:sz w:val="28"/>
          <w:szCs w:val="28"/>
        </w:rPr>
        <w:t>9</w:t>
      </w:r>
      <w:r w:rsidRPr="001D17AC">
        <w:rPr>
          <w:rStyle w:val="af6"/>
          <w:rFonts w:ascii="Times New Roman" w:hAnsi="Times New Roman"/>
          <w:b w:val="0"/>
          <w:sz w:val="28"/>
          <w:szCs w:val="28"/>
        </w:rPr>
        <w:t xml:space="preserve">% – </w:t>
      </w:r>
      <w:proofErr w:type="spellStart"/>
      <w:r w:rsidRPr="001D17AC">
        <w:rPr>
          <w:rStyle w:val="af6"/>
          <w:rFonts w:ascii="Times New Roman" w:hAnsi="Times New Roman"/>
          <w:b w:val="0"/>
          <w:sz w:val="28"/>
          <w:szCs w:val="28"/>
        </w:rPr>
        <w:t>неосваеваемый</w:t>
      </w:r>
      <w:proofErr w:type="spellEnd"/>
      <w:r w:rsidRPr="001D17AC">
        <w:rPr>
          <w:rStyle w:val="af6"/>
          <w:rFonts w:ascii="Times New Roman" w:hAnsi="Times New Roman"/>
          <w:b w:val="0"/>
          <w:sz w:val="28"/>
          <w:szCs w:val="28"/>
        </w:rPr>
        <w:t xml:space="preserve"> остаток, средства возвращены в бюджет);</w:t>
      </w:r>
    </w:p>
    <w:p w:rsidR="001812D4" w:rsidRPr="001D17AC" w:rsidRDefault="001812D4"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2F0911" w:rsidRPr="001D17AC" w:rsidRDefault="00892B4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федеральный бюджет</w:t>
      </w:r>
      <w:r w:rsidR="002F0911" w:rsidRPr="001D17AC">
        <w:rPr>
          <w:rStyle w:val="af6"/>
          <w:rFonts w:ascii="Times New Roman" w:hAnsi="Times New Roman"/>
          <w:b w:val="0"/>
          <w:i/>
          <w:sz w:val="28"/>
          <w:szCs w:val="28"/>
        </w:rPr>
        <w:t>:</w:t>
      </w:r>
    </w:p>
    <w:p w:rsidR="00892B4E" w:rsidRPr="001D17AC" w:rsidRDefault="00593A7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доведенный лимит</w:t>
      </w:r>
      <w:r w:rsidR="009C329B" w:rsidRPr="001D17AC">
        <w:rPr>
          <w:rStyle w:val="af6"/>
          <w:rFonts w:ascii="Times New Roman" w:hAnsi="Times New Roman"/>
          <w:b w:val="0"/>
          <w:sz w:val="28"/>
          <w:szCs w:val="28"/>
        </w:rPr>
        <w:t xml:space="preserve"> –</w:t>
      </w:r>
      <w:r w:rsidRPr="001D17AC">
        <w:rPr>
          <w:rStyle w:val="af6"/>
          <w:rFonts w:ascii="Times New Roman" w:hAnsi="Times New Roman"/>
          <w:b w:val="0"/>
          <w:sz w:val="28"/>
          <w:szCs w:val="28"/>
        </w:rPr>
        <w:t xml:space="preserve"> </w:t>
      </w:r>
      <w:r w:rsidR="006C265E" w:rsidRPr="001D17AC">
        <w:rPr>
          <w:rStyle w:val="af6"/>
          <w:rFonts w:ascii="Times New Roman" w:hAnsi="Times New Roman"/>
          <w:b w:val="0"/>
          <w:sz w:val="28"/>
          <w:szCs w:val="28"/>
        </w:rPr>
        <w:t xml:space="preserve">17 789,8 </w:t>
      </w:r>
      <w:proofErr w:type="spellStart"/>
      <w:r w:rsidR="00892B4E" w:rsidRPr="001D17AC">
        <w:rPr>
          <w:rStyle w:val="af6"/>
          <w:rFonts w:ascii="Times New Roman" w:hAnsi="Times New Roman"/>
          <w:b w:val="0"/>
          <w:sz w:val="28"/>
          <w:szCs w:val="28"/>
        </w:rPr>
        <w:t>тыс.рублей</w:t>
      </w:r>
      <w:proofErr w:type="spellEnd"/>
      <w:r w:rsidR="00A71E5B" w:rsidRPr="001D17AC">
        <w:rPr>
          <w:rStyle w:val="af6"/>
          <w:rFonts w:ascii="Times New Roman" w:hAnsi="Times New Roman"/>
          <w:b w:val="0"/>
          <w:sz w:val="28"/>
          <w:szCs w:val="28"/>
        </w:rPr>
        <w:t>;</w:t>
      </w:r>
    </w:p>
    <w:p w:rsidR="00A66C76" w:rsidRPr="001D17AC" w:rsidRDefault="00A66C76" w:rsidP="00A66C76">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6C265E" w:rsidRPr="001D17AC">
        <w:rPr>
          <w:rStyle w:val="af6"/>
          <w:rFonts w:ascii="Times New Roman" w:hAnsi="Times New Roman"/>
          <w:b w:val="0"/>
          <w:sz w:val="28"/>
          <w:szCs w:val="28"/>
        </w:rPr>
        <w:t xml:space="preserve">17 775,38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99,7</w:t>
      </w:r>
      <w:r w:rsidR="006C265E" w:rsidRPr="001D17AC">
        <w:rPr>
          <w:rStyle w:val="af6"/>
          <w:rFonts w:ascii="Times New Roman" w:hAnsi="Times New Roman"/>
          <w:b w:val="0"/>
          <w:sz w:val="28"/>
          <w:szCs w:val="28"/>
        </w:rPr>
        <w:t>7</w:t>
      </w:r>
      <w:r w:rsidRPr="001D17AC">
        <w:rPr>
          <w:rStyle w:val="af6"/>
          <w:rFonts w:ascii="Times New Roman" w:hAnsi="Times New Roman"/>
          <w:b w:val="0"/>
          <w:sz w:val="28"/>
          <w:szCs w:val="28"/>
        </w:rPr>
        <w:t xml:space="preserve">% – </w:t>
      </w:r>
      <w:proofErr w:type="spellStart"/>
      <w:r w:rsidRPr="001D17AC">
        <w:rPr>
          <w:rStyle w:val="af6"/>
          <w:rFonts w:ascii="Times New Roman" w:hAnsi="Times New Roman"/>
          <w:b w:val="0"/>
          <w:sz w:val="28"/>
          <w:szCs w:val="28"/>
        </w:rPr>
        <w:t>неосваеваемый</w:t>
      </w:r>
      <w:proofErr w:type="spellEnd"/>
      <w:r w:rsidRPr="001D17AC">
        <w:rPr>
          <w:rStyle w:val="af6"/>
          <w:rFonts w:ascii="Times New Roman" w:hAnsi="Times New Roman"/>
          <w:b w:val="0"/>
          <w:sz w:val="28"/>
          <w:szCs w:val="28"/>
        </w:rPr>
        <w:t xml:space="preserve"> остаток, средства возвращены в бюджет);</w:t>
      </w:r>
    </w:p>
    <w:p w:rsidR="002F0911" w:rsidRPr="001D17AC" w:rsidRDefault="00892B4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r w:rsidR="002F0911" w:rsidRPr="001D17AC">
        <w:rPr>
          <w:rStyle w:val="af6"/>
          <w:rFonts w:ascii="Times New Roman" w:hAnsi="Times New Roman"/>
          <w:b w:val="0"/>
          <w:i/>
          <w:sz w:val="28"/>
          <w:szCs w:val="28"/>
        </w:rPr>
        <w:t>:</w:t>
      </w:r>
    </w:p>
    <w:p w:rsidR="002F0911" w:rsidRPr="001D17AC" w:rsidRDefault="00593A7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w:t>
      </w:r>
      <w:r w:rsidR="009C329B" w:rsidRPr="001D17AC">
        <w:rPr>
          <w:rStyle w:val="af6"/>
          <w:rFonts w:ascii="Times New Roman" w:hAnsi="Times New Roman"/>
          <w:b w:val="0"/>
          <w:sz w:val="28"/>
          <w:szCs w:val="28"/>
        </w:rPr>
        <w:t xml:space="preserve">– </w:t>
      </w:r>
      <w:r w:rsidR="006C265E" w:rsidRPr="001D17AC">
        <w:rPr>
          <w:rStyle w:val="af6"/>
          <w:rFonts w:ascii="Times New Roman" w:hAnsi="Times New Roman"/>
          <w:b w:val="0"/>
          <w:sz w:val="28"/>
          <w:szCs w:val="28"/>
        </w:rPr>
        <w:t xml:space="preserve">49 398,8 </w:t>
      </w:r>
      <w:proofErr w:type="spellStart"/>
      <w:r w:rsidR="00892B4E" w:rsidRPr="001D17AC">
        <w:rPr>
          <w:rStyle w:val="af6"/>
          <w:rFonts w:ascii="Times New Roman" w:hAnsi="Times New Roman"/>
          <w:b w:val="0"/>
          <w:sz w:val="28"/>
          <w:szCs w:val="28"/>
        </w:rPr>
        <w:t>тыс.рублей</w:t>
      </w:r>
      <w:proofErr w:type="spellEnd"/>
      <w:r w:rsidR="003A04A9" w:rsidRPr="001D17AC">
        <w:rPr>
          <w:rStyle w:val="af6"/>
          <w:rFonts w:ascii="Times New Roman" w:hAnsi="Times New Roman"/>
          <w:b w:val="0"/>
          <w:sz w:val="28"/>
          <w:szCs w:val="28"/>
        </w:rPr>
        <w:t>;</w:t>
      </w:r>
    </w:p>
    <w:p w:rsidR="00A66C76" w:rsidRPr="001D17AC" w:rsidRDefault="00A66C76" w:rsidP="00A66C76">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6C265E" w:rsidRPr="001D17AC">
        <w:rPr>
          <w:rStyle w:val="af6"/>
          <w:rFonts w:ascii="Times New Roman" w:hAnsi="Times New Roman"/>
          <w:b w:val="0"/>
          <w:sz w:val="28"/>
          <w:szCs w:val="28"/>
        </w:rPr>
        <w:t xml:space="preserve">49 358,79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98,</w:t>
      </w:r>
      <w:r w:rsidR="006C265E" w:rsidRPr="001D17AC">
        <w:rPr>
          <w:rStyle w:val="af6"/>
          <w:rFonts w:ascii="Times New Roman" w:hAnsi="Times New Roman"/>
          <w:b w:val="0"/>
          <w:sz w:val="28"/>
          <w:szCs w:val="28"/>
        </w:rPr>
        <w:t>7</w:t>
      </w:r>
      <w:r w:rsidRPr="001D17AC">
        <w:rPr>
          <w:rStyle w:val="af6"/>
          <w:rFonts w:ascii="Times New Roman" w:hAnsi="Times New Roman"/>
          <w:b w:val="0"/>
          <w:sz w:val="28"/>
          <w:szCs w:val="28"/>
        </w:rPr>
        <w:t xml:space="preserve">7% – </w:t>
      </w:r>
      <w:proofErr w:type="spellStart"/>
      <w:r w:rsidRPr="001D17AC">
        <w:rPr>
          <w:rStyle w:val="af6"/>
          <w:rFonts w:ascii="Times New Roman" w:hAnsi="Times New Roman"/>
          <w:b w:val="0"/>
          <w:sz w:val="28"/>
          <w:szCs w:val="28"/>
        </w:rPr>
        <w:t>неосваеваемый</w:t>
      </w:r>
      <w:proofErr w:type="spellEnd"/>
      <w:r w:rsidRPr="001D17AC">
        <w:rPr>
          <w:rStyle w:val="af6"/>
          <w:rFonts w:ascii="Times New Roman" w:hAnsi="Times New Roman"/>
          <w:b w:val="0"/>
          <w:sz w:val="28"/>
          <w:szCs w:val="28"/>
        </w:rPr>
        <w:t xml:space="preserve"> остаток, средства возвращены в бюджет);</w:t>
      </w:r>
    </w:p>
    <w:p w:rsidR="00162EB6" w:rsidRPr="001D17AC" w:rsidRDefault="00FC464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внебюджетные средства</w:t>
      </w:r>
      <w:r w:rsidR="00C11551" w:rsidRPr="001D17AC">
        <w:rPr>
          <w:rStyle w:val="af6"/>
          <w:rFonts w:ascii="Times New Roman" w:hAnsi="Times New Roman"/>
          <w:b w:val="0"/>
          <w:sz w:val="28"/>
          <w:szCs w:val="28"/>
        </w:rPr>
        <w:t xml:space="preserve"> </w:t>
      </w:r>
      <w:r w:rsidR="008E030C" w:rsidRPr="001D17AC">
        <w:rPr>
          <w:rStyle w:val="af6"/>
          <w:rFonts w:ascii="Times New Roman" w:hAnsi="Times New Roman"/>
          <w:b w:val="0"/>
          <w:sz w:val="28"/>
          <w:szCs w:val="28"/>
        </w:rPr>
        <w:t xml:space="preserve">– </w:t>
      </w:r>
      <w:r w:rsidR="006C265E" w:rsidRPr="001D17AC">
        <w:rPr>
          <w:rStyle w:val="af6"/>
          <w:rFonts w:ascii="Times New Roman" w:hAnsi="Times New Roman"/>
          <w:b w:val="0"/>
          <w:sz w:val="28"/>
          <w:szCs w:val="28"/>
        </w:rPr>
        <w:t xml:space="preserve">119 094,2 </w:t>
      </w:r>
      <w:proofErr w:type="spellStart"/>
      <w:r w:rsidR="008E030C" w:rsidRPr="001D17AC">
        <w:rPr>
          <w:rStyle w:val="af6"/>
          <w:rFonts w:ascii="Times New Roman" w:hAnsi="Times New Roman"/>
          <w:b w:val="0"/>
          <w:sz w:val="28"/>
          <w:szCs w:val="28"/>
        </w:rPr>
        <w:t>тыс.рублей</w:t>
      </w:r>
      <w:proofErr w:type="spellEnd"/>
      <w:r w:rsidR="00551559" w:rsidRPr="001D17AC">
        <w:rPr>
          <w:rStyle w:val="af6"/>
          <w:rFonts w:ascii="Times New Roman" w:hAnsi="Times New Roman"/>
          <w:b w:val="0"/>
          <w:sz w:val="28"/>
          <w:szCs w:val="28"/>
        </w:rPr>
        <w:t>.</w:t>
      </w:r>
      <w:r w:rsidR="008E030C" w:rsidRPr="001D17AC">
        <w:rPr>
          <w:rStyle w:val="af6"/>
          <w:rFonts w:ascii="Times New Roman" w:hAnsi="Times New Roman"/>
          <w:b w:val="0"/>
          <w:sz w:val="28"/>
          <w:szCs w:val="28"/>
        </w:rPr>
        <w:t xml:space="preserve"> </w:t>
      </w:r>
    </w:p>
    <w:p w:rsidR="00162EB6" w:rsidRPr="001D17AC" w:rsidRDefault="00162EB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Получили жилые помещения и улучшили жилищные условия </w:t>
      </w:r>
      <w:r w:rsidR="006C265E" w:rsidRPr="001D17AC">
        <w:rPr>
          <w:rStyle w:val="af6"/>
          <w:rFonts w:ascii="Times New Roman" w:hAnsi="Times New Roman"/>
          <w:b w:val="0"/>
          <w:sz w:val="28"/>
          <w:szCs w:val="28"/>
        </w:rPr>
        <w:t>50</w:t>
      </w:r>
      <w:r w:rsidRPr="001D17AC">
        <w:rPr>
          <w:rStyle w:val="af6"/>
          <w:rFonts w:ascii="Times New Roman" w:hAnsi="Times New Roman"/>
          <w:b w:val="0"/>
          <w:sz w:val="28"/>
          <w:szCs w:val="28"/>
        </w:rPr>
        <w:t xml:space="preserve"> молодых семей.</w:t>
      </w:r>
    </w:p>
    <w:p w:rsidR="00892B87" w:rsidRPr="001D17AC" w:rsidRDefault="00C31685"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Все</w:t>
      </w:r>
      <w:r w:rsidR="00892B87" w:rsidRPr="001D17AC">
        <w:rPr>
          <w:rFonts w:ascii="Times New Roman" w:hAnsi="Times New Roman"/>
          <w:bCs/>
          <w:sz w:val="28"/>
          <w:szCs w:val="28"/>
          <w:lang w:eastAsia="ru-RU"/>
        </w:rPr>
        <w:t xml:space="preserve"> показатели (индикаторы) подпрограммы выполнены на 100%.</w:t>
      </w:r>
    </w:p>
    <w:p w:rsidR="00892B87" w:rsidRPr="001D17AC" w:rsidRDefault="00892B87" w:rsidP="001D1260">
      <w:pPr>
        <w:spacing w:after="0" w:line="240" w:lineRule="auto"/>
        <w:jc w:val="both"/>
        <w:rPr>
          <w:rFonts w:ascii="Times New Roman" w:hAnsi="Times New Roman"/>
          <w:bCs/>
          <w:sz w:val="28"/>
          <w:szCs w:val="28"/>
          <w:lang w:eastAsia="ru-RU"/>
        </w:rPr>
      </w:pPr>
    </w:p>
    <w:p w:rsidR="000F5286" w:rsidRPr="001D17AC" w:rsidRDefault="000F5286" w:rsidP="001D1260">
      <w:pPr>
        <w:numPr>
          <w:ilvl w:val="0"/>
          <w:numId w:val="34"/>
        </w:numPr>
        <w:spacing w:after="0" w:line="240" w:lineRule="auto"/>
        <w:ind w:left="0" w:firstLine="0"/>
        <w:contextualSpacing/>
        <w:jc w:val="both"/>
        <w:rPr>
          <w:rFonts w:ascii="Times New Roman" w:hAnsi="Times New Roman"/>
          <w:b/>
          <w:sz w:val="28"/>
          <w:szCs w:val="28"/>
        </w:rPr>
      </w:pPr>
      <w:r w:rsidRPr="001D17AC">
        <w:rPr>
          <w:rFonts w:ascii="Times New Roman" w:hAnsi="Times New Roman"/>
          <w:b/>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sidR="00F064BA" w:rsidRPr="001D17AC">
        <w:rPr>
          <w:rFonts w:ascii="Times New Roman" w:hAnsi="Times New Roman"/>
          <w:b/>
          <w:sz w:val="28"/>
          <w:szCs w:val="28"/>
        </w:rPr>
        <w:t>.</w:t>
      </w:r>
    </w:p>
    <w:p w:rsidR="00CC65B4" w:rsidRPr="001D17AC" w:rsidRDefault="00CC65B4" w:rsidP="001D1260">
      <w:pPr>
        <w:spacing w:after="0" w:line="240" w:lineRule="auto"/>
        <w:ind w:firstLine="709"/>
        <w:contextualSpacing/>
        <w:jc w:val="both"/>
        <w:rPr>
          <w:rFonts w:ascii="Times New Roman" w:hAnsi="Times New Roman"/>
          <w:sz w:val="28"/>
          <w:szCs w:val="28"/>
        </w:rPr>
      </w:pPr>
      <w:r w:rsidRPr="001D17AC">
        <w:rPr>
          <w:rFonts w:ascii="Times New Roman" w:hAnsi="Times New Roman"/>
          <w:sz w:val="28"/>
          <w:szCs w:val="28"/>
        </w:rPr>
        <w:t>Государственный заказчик-координатор – Министерство образования и науки Республики Татарстан.</w:t>
      </w:r>
    </w:p>
    <w:p w:rsidR="001F1970" w:rsidRPr="001D17AC" w:rsidRDefault="00C22719" w:rsidP="001F1970">
      <w:pPr>
        <w:spacing w:after="0" w:line="240" w:lineRule="auto"/>
        <w:ind w:firstLine="709"/>
        <w:contextualSpacing/>
        <w:jc w:val="both"/>
        <w:rPr>
          <w:rFonts w:ascii="Times New Roman" w:hAnsi="Times New Roman"/>
          <w:sz w:val="28"/>
          <w:szCs w:val="28"/>
        </w:rPr>
      </w:pPr>
      <w:r w:rsidRPr="001D17AC">
        <w:rPr>
          <w:rFonts w:ascii="Times New Roman" w:hAnsi="Times New Roman"/>
          <w:sz w:val="28"/>
          <w:szCs w:val="28"/>
        </w:rPr>
        <w:lastRenderedPageBreak/>
        <w:t>Государственны</w:t>
      </w:r>
      <w:r w:rsidR="001F1970" w:rsidRPr="001D17AC">
        <w:rPr>
          <w:rFonts w:ascii="Times New Roman" w:hAnsi="Times New Roman"/>
          <w:sz w:val="28"/>
          <w:szCs w:val="28"/>
        </w:rPr>
        <w:t>е</w:t>
      </w:r>
      <w:r w:rsidRPr="001D17AC">
        <w:rPr>
          <w:rFonts w:ascii="Times New Roman" w:hAnsi="Times New Roman"/>
          <w:sz w:val="28"/>
          <w:szCs w:val="28"/>
        </w:rPr>
        <w:t xml:space="preserve"> заказчик</w:t>
      </w:r>
      <w:r w:rsidR="001F1970" w:rsidRPr="001D17AC">
        <w:rPr>
          <w:rFonts w:ascii="Times New Roman" w:hAnsi="Times New Roman"/>
          <w:sz w:val="28"/>
          <w:szCs w:val="28"/>
        </w:rPr>
        <w:t>и</w:t>
      </w:r>
      <w:r w:rsidRPr="001D17AC">
        <w:rPr>
          <w:rFonts w:ascii="Times New Roman" w:hAnsi="Times New Roman"/>
          <w:sz w:val="28"/>
          <w:szCs w:val="28"/>
        </w:rPr>
        <w:t xml:space="preserve"> – </w:t>
      </w:r>
      <w:r w:rsidR="001F1970" w:rsidRPr="001D17AC">
        <w:rPr>
          <w:rFonts w:ascii="Times New Roman" w:hAnsi="Times New Roman"/>
          <w:sz w:val="28"/>
          <w:szCs w:val="28"/>
        </w:rPr>
        <w:t>Министерство земельных и имущественных отношений Республики Татарстан; некоммерческая организация «Государственный жилищный фонд при Президенте Республики Татарстан».</w:t>
      </w:r>
    </w:p>
    <w:p w:rsidR="000F5286" w:rsidRPr="001D17AC" w:rsidRDefault="000F5286" w:rsidP="001F1970">
      <w:pPr>
        <w:spacing w:after="0" w:line="240" w:lineRule="auto"/>
        <w:ind w:firstLine="709"/>
        <w:contextualSpacing/>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Целью подпрограммы является </w:t>
      </w:r>
      <w:r w:rsidR="001B661C" w:rsidRPr="001D17AC">
        <w:rPr>
          <w:rStyle w:val="af6"/>
          <w:rFonts w:ascii="Times New Roman" w:hAnsi="Times New Roman"/>
          <w:b w:val="0"/>
          <w:sz w:val="28"/>
          <w:szCs w:val="28"/>
        </w:rPr>
        <w:t>выполнение государственных обязательств по обеспечению жильем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r w:rsidRPr="001D17AC">
        <w:rPr>
          <w:rStyle w:val="af6"/>
          <w:rFonts w:ascii="Times New Roman" w:hAnsi="Times New Roman"/>
          <w:b w:val="0"/>
          <w:sz w:val="28"/>
          <w:szCs w:val="28"/>
        </w:rPr>
        <w:t>.</w:t>
      </w:r>
    </w:p>
    <w:p w:rsidR="000F5286" w:rsidRPr="001D17AC"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Задачами подпрограммы являются:</w:t>
      </w:r>
    </w:p>
    <w:p w:rsidR="001B661C" w:rsidRPr="001D17AC"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t>учет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 которые подлежат обеспечению жилыми помещениями;</w:t>
      </w:r>
    </w:p>
    <w:p w:rsidR="001B661C" w:rsidRPr="001D17AC" w:rsidRDefault="001B661C" w:rsidP="001D1260">
      <w:pPr>
        <w:autoSpaceDE w:val="0"/>
        <w:autoSpaceDN w:val="0"/>
        <w:adjustRightInd w:val="0"/>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t>формирование специализированного жилищного фонда Республики Татарстан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1B661C" w:rsidRPr="001D17AC" w:rsidRDefault="001B661C" w:rsidP="001D1260">
      <w:pPr>
        <w:widowControl w:val="0"/>
        <w:spacing w:after="0" w:line="240" w:lineRule="auto"/>
        <w:ind w:firstLine="709"/>
        <w:contextualSpacing/>
        <w:jc w:val="both"/>
        <w:rPr>
          <w:rFonts w:ascii="Times New Roman" w:hAnsi="Times New Roman"/>
          <w:sz w:val="28"/>
          <w:szCs w:val="28"/>
          <w:lang w:eastAsia="ru-RU"/>
        </w:rPr>
      </w:pPr>
      <w:r w:rsidRPr="001D17AC">
        <w:rPr>
          <w:rFonts w:ascii="Times New Roman" w:hAnsi="Times New Roman"/>
          <w:sz w:val="28"/>
          <w:szCs w:val="28"/>
          <w:lang w:eastAsia="ru-RU"/>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которые достигли возраста 23 лет.</w:t>
      </w:r>
    </w:p>
    <w:p w:rsidR="00892B4E" w:rsidRPr="001D17AC" w:rsidRDefault="00892B4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w:t>
      </w:r>
      <w:r w:rsidR="001B661C" w:rsidRPr="001D17AC">
        <w:rPr>
          <w:rStyle w:val="af6"/>
          <w:rFonts w:ascii="Times New Roman" w:hAnsi="Times New Roman"/>
          <w:b w:val="0"/>
          <w:sz w:val="28"/>
          <w:szCs w:val="28"/>
          <w:u w:val="single"/>
        </w:rPr>
        <w:t>сполнен</w:t>
      </w:r>
      <w:r w:rsidR="00162EB6" w:rsidRPr="001D17AC">
        <w:rPr>
          <w:rStyle w:val="af6"/>
          <w:rFonts w:ascii="Times New Roman" w:hAnsi="Times New Roman"/>
          <w:b w:val="0"/>
          <w:sz w:val="28"/>
          <w:szCs w:val="28"/>
          <w:u w:val="single"/>
        </w:rPr>
        <w:t>ие 202</w:t>
      </w:r>
      <w:r w:rsidR="005A5945"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222715" w:rsidRPr="001D17AC" w:rsidRDefault="002227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222715" w:rsidRPr="001D17AC"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720.10.04.04.2</w:t>
      </w:r>
      <w:r w:rsidR="00477784" w:rsidRPr="001D17AC">
        <w:rPr>
          <w:rStyle w:val="af6"/>
          <w:rFonts w:ascii="Times New Roman" w:hAnsi="Times New Roman"/>
          <w:b w:val="0"/>
          <w:sz w:val="28"/>
          <w:szCs w:val="28"/>
        </w:rPr>
        <w:t>.</w:t>
      </w:r>
      <w:r w:rsidRPr="001D17AC">
        <w:rPr>
          <w:rStyle w:val="af6"/>
          <w:rFonts w:ascii="Times New Roman" w:hAnsi="Times New Roman"/>
          <w:b w:val="0"/>
          <w:sz w:val="28"/>
          <w:szCs w:val="28"/>
        </w:rPr>
        <w:t>01.</w:t>
      </w:r>
      <w:r w:rsidR="007A3BB0" w:rsidRPr="001D17AC">
        <w:rPr>
          <w:rStyle w:val="af6"/>
          <w:rFonts w:ascii="Times New Roman" w:hAnsi="Times New Roman"/>
          <w:b w:val="0"/>
          <w:sz w:val="28"/>
          <w:szCs w:val="28"/>
        </w:rPr>
        <w:t>6</w:t>
      </w:r>
      <w:r w:rsidRPr="001D17AC">
        <w:rPr>
          <w:rStyle w:val="af6"/>
          <w:rFonts w:ascii="Times New Roman" w:hAnsi="Times New Roman"/>
          <w:b w:val="0"/>
          <w:sz w:val="28"/>
          <w:szCs w:val="28"/>
        </w:rPr>
        <w:t>082.0</w:t>
      </w:r>
    </w:p>
    <w:p w:rsidR="00222715" w:rsidRPr="001D17AC" w:rsidRDefault="00222715"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720.10.04.04.2</w:t>
      </w:r>
      <w:r w:rsidR="00477784" w:rsidRPr="001D17AC">
        <w:rPr>
          <w:rStyle w:val="af6"/>
          <w:rFonts w:ascii="Times New Roman" w:hAnsi="Times New Roman"/>
          <w:b w:val="0"/>
          <w:sz w:val="28"/>
          <w:szCs w:val="28"/>
        </w:rPr>
        <w:t>.</w:t>
      </w:r>
      <w:r w:rsidRPr="001D17AC">
        <w:rPr>
          <w:rStyle w:val="af6"/>
          <w:rFonts w:ascii="Times New Roman" w:hAnsi="Times New Roman"/>
          <w:b w:val="0"/>
          <w:sz w:val="28"/>
          <w:szCs w:val="28"/>
        </w:rPr>
        <w:t>01.</w:t>
      </w:r>
      <w:r w:rsidRPr="001D17AC">
        <w:rPr>
          <w:rStyle w:val="af6"/>
          <w:rFonts w:ascii="Times New Roman" w:hAnsi="Times New Roman"/>
          <w:b w:val="0"/>
          <w:sz w:val="28"/>
          <w:szCs w:val="28"/>
          <w:lang w:val="en-US"/>
        </w:rPr>
        <w:t>R</w:t>
      </w:r>
      <w:r w:rsidRPr="001D17AC">
        <w:rPr>
          <w:rStyle w:val="af6"/>
          <w:rFonts w:ascii="Times New Roman" w:hAnsi="Times New Roman"/>
          <w:b w:val="0"/>
          <w:sz w:val="28"/>
          <w:szCs w:val="28"/>
        </w:rPr>
        <w:t>082.0</w:t>
      </w:r>
    </w:p>
    <w:p w:rsidR="00222715" w:rsidRPr="001D17AC" w:rsidRDefault="002227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E911F1" w:rsidRPr="001D17AC" w:rsidRDefault="00E911F1"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E911F1" w:rsidRPr="001D17AC" w:rsidRDefault="00E911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9A23EA" w:rsidRPr="001D17AC">
        <w:rPr>
          <w:rStyle w:val="af6"/>
          <w:rFonts w:ascii="Times New Roman" w:hAnsi="Times New Roman"/>
          <w:b w:val="0"/>
          <w:sz w:val="28"/>
          <w:szCs w:val="28"/>
        </w:rPr>
        <w:t xml:space="preserve">959 635,8 </w:t>
      </w:r>
      <w:proofErr w:type="spellStart"/>
      <w:r w:rsidR="00162EB6" w:rsidRPr="001D17AC">
        <w:rPr>
          <w:rStyle w:val="af6"/>
          <w:rFonts w:ascii="Times New Roman" w:hAnsi="Times New Roman"/>
          <w:b w:val="0"/>
          <w:sz w:val="28"/>
          <w:szCs w:val="28"/>
        </w:rPr>
        <w:t>тыс.рублей</w:t>
      </w:r>
      <w:proofErr w:type="spellEnd"/>
      <w:r w:rsidR="00162EB6" w:rsidRPr="001D17AC">
        <w:rPr>
          <w:rStyle w:val="af6"/>
          <w:rFonts w:ascii="Times New Roman" w:hAnsi="Times New Roman"/>
          <w:b w:val="0"/>
          <w:sz w:val="28"/>
          <w:szCs w:val="28"/>
        </w:rPr>
        <w:t xml:space="preserve"> (исполнение 100%);</w:t>
      </w:r>
    </w:p>
    <w:p w:rsidR="00E911F1" w:rsidRPr="001D17AC" w:rsidRDefault="00E911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222715" w:rsidRPr="001D17AC" w:rsidRDefault="002227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федеральный бюджет</w:t>
      </w:r>
      <w:r w:rsidRPr="001D17AC">
        <w:rPr>
          <w:rStyle w:val="af6"/>
          <w:rFonts w:ascii="Times New Roman" w:hAnsi="Times New Roman"/>
          <w:b w:val="0"/>
          <w:sz w:val="28"/>
          <w:szCs w:val="28"/>
        </w:rPr>
        <w:t xml:space="preserve"> – </w:t>
      </w:r>
      <w:r w:rsidR="009A23EA" w:rsidRPr="001D17AC">
        <w:rPr>
          <w:rStyle w:val="af6"/>
          <w:rFonts w:ascii="Times New Roman" w:hAnsi="Times New Roman"/>
          <w:b w:val="0"/>
          <w:sz w:val="28"/>
          <w:szCs w:val="28"/>
        </w:rPr>
        <w:t>56 080,6</w:t>
      </w:r>
      <w:r w:rsidR="00162EB6" w:rsidRPr="001D17AC">
        <w:rPr>
          <w:rStyle w:val="af6"/>
          <w:rFonts w:ascii="Times New Roman" w:hAnsi="Times New Roman"/>
          <w:b w:val="0"/>
          <w:sz w:val="28"/>
          <w:szCs w:val="28"/>
        </w:rPr>
        <w:t xml:space="preserve"> </w:t>
      </w:r>
      <w:r w:rsidRPr="001D17AC">
        <w:rPr>
          <w:rStyle w:val="af6"/>
          <w:rFonts w:ascii="Times New Roman" w:hAnsi="Times New Roman"/>
          <w:b w:val="0"/>
          <w:sz w:val="28"/>
          <w:szCs w:val="28"/>
        </w:rPr>
        <w:t>тыс. рублей (исполнение 100%);</w:t>
      </w:r>
    </w:p>
    <w:p w:rsidR="00222715" w:rsidRPr="001D17AC" w:rsidRDefault="002227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бюджет Республики Татарстан</w:t>
      </w:r>
      <w:r w:rsidRPr="001D17AC">
        <w:rPr>
          <w:rStyle w:val="af6"/>
          <w:rFonts w:ascii="Times New Roman" w:hAnsi="Times New Roman"/>
          <w:b w:val="0"/>
          <w:sz w:val="28"/>
          <w:szCs w:val="28"/>
        </w:rPr>
        <w:t xml:space="preserve"> – </w:t>
      </w:r>
      <w:r w:rsidR="009A23EA" w:rsidRPr="001D17AC">
        <w:rPr>
          <w:rStyle w:val="af6"/>
          <w:rFonts w:ascii="Times New Roman" w:hAnsi="Times New Roman"/>
          <w:b w:val="0"/>
          <w:sz w:val="28"/>
          <w:szCs w:val="28"/>
        </w:rPr>
        <w:t xml:space="preserve">903 555,2 </w:t>
      </w:r>
      <w:r w:rsidRPr="001D17AC">
        <w:rPr>
          <w:rStyle w:val="af6"/>
          <w:rFonts w:ascii="Times New Roman" w:hAnsi="Times New Roman"/>
          <w:b w:val="0"/>
          <w:sz w:val="28"/>
          <w:szCs w:val="28"/>
        </w:rPr>
        <w:t>тыс. рублей (исполнение 100%).</w:t>
      </w:r>
    </w:p>
    <w:p w:rsidR="00222715" w:rsidRPr="001D17AC" w:rsidRDefault="003B1E42"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Ж</w:t>
      </w:r>
      <w:r w:rsidR="00222715" w:rsidRPr="001D17AC">
        <w:rPr>
          <w:rStyle w:val="af6"/>
          <w:rFonts w:ascii="Times New Roman" w:hAnsi="Times New Roman"/>
          <w:b w:val="0"/>
          <w:sz w:val="28"/>
          <w:szCs w:val="28"/>
        </w:rPr>
        <w:t>илы</w:t>
      </w:r>
      <w:r w:rsidRPr="001D17AC">
        <w:rPr>
          <w:rStyle w:val="af6"/>
          <w:rFonts w:ascii="Times New Roman" w:hAnsi="Times New Roman"/>
          <w:b w:val="0"/>
          <w:sz w:val="28"/>
          <w:szCs w:val="28"/>
        </w:rPr>
        <w:t>е</w:t>
      </w:r>
      <w:r w:rsidR="00222715" w:rsidRPr="001D17AC">
        <w:rPr>
          <w:rStyle w:val="af6"/>
          <w:rFonts w:ascii="Times New Roman" w:hAnsi="Times New Roman"/>
          <w:b w:val="0"/>
          <w:sz w:val="28"/>
          <w:szCs w:val="28"/>
        </w:rPr>
        <w:t xml:space="preserve"> помещени</w:t>
      </w:r>
      <w:r w:rsidRPr="001D17AC">
        <w:rPr>
          <w:rStyle w:val="af6"/>
          <w:rFonts w:ascii="Times New Roman" w:hAnsi="Times New Roman"/>
          <w:b w:val="0"/>
          <w:sz w:val="28"/>
          <w:szCs w:val="28"/>
        </w:rPr>
        <w:t>я</w:t>
      </w:r>
      <w:r w:rsidR="00222715" w:rsidRPr="001D17AC">
        <w:rPr>
          <w:rStyle w:val="af6"/>
          <w:rFonts w:ascii="Times New Roman" w:hAnsi="Times New Roman"/>
          <w:b w:val="0"/>
          <w:sz w:val="28"/>
          <w:szCs w:val="28"/>
        </w:rPr>
        <w:t xml:space="preserve"> специализированного жилищного фонда Республики Татарстан </w:t>
      </w:r>
      <w:r w:rsidRPr="001D17AC">
        <w:rPr>
          <w:rStyle w:val="af6"/>
          <w:rFonts w:ascii="Times New Roman" w:hAnsi="Times New Roman"/>
          <w:b w:val="0"/>
          <w:sz w:val="28"/>
          <w:szCs w:val="28"/>
        </w:rPr>
        <w:t xml:space="preserve">предоставлены </w:t>
      </w:r>
      <w:r w:rsidR="001B661C" w:rsidRPr="001D17AC">
        <w:rPr>
          <w:rStyle w:val="af6"/>
          <w:rFonts w:ascii="Times New Roman" w:hAnsi="Times New Roman"/>
          <w:b w:val="0"/>
          <w:sz w:val="28"/>
          <w:szCs w:val="28"/>
        </w:rPr>
        <w:t>6</w:t>
      </w:r>
      <w:r w:rsidR="009A23EA" w:rsidRPr="001D17AC">
        <w:rPr>
          <w:rStyle w:val="af6"/>
          <w:rFonts w:ascii="Times New Roman" w:hAnsi="Times New Roman"/>
          <w:b w:val="0"/>
          <w:sz w:val="28"/>
          <w:szCs w:val="28"/>
        </w:rPr>
        <w:t>00</w:t>
      </w:r>
      <w:r w:rsidR="00222715" w:rsidRPr="001D17AC">
        <w:rPr>
          <w:rStyle w:val="af6"/>
          <w:rFonts w:ascii="Times New Roman" w:hAnsi="Times New Roman"/>
          <w:b w:val="0"/>
          <w:sz w:val="28"/>
          <w:szCs w:val="28"/>
        </w:rPr>
        <w:t xml:space="preserve"> </w:t>
      </w:r>
      <w:r w:rsidR="007A3BB0" w:rsidRPr="001D17AC">
        <w:rPr>
          <w:rStyle w:val="af6"/>
          <w:rFonts w:ascii="Times New Roman" w:hAnsi="Times New Roman"/>
          <w:b w:val="0"/>
          <w:sz w:val="28"/>
          <w:szCs w:val="28"/>
        </w:rPr>
        <w:t>детям-сиротам</w:t>
      </w:r>
      <w:r w:rsidR="00222715" w:rsidRPr="001D17AC">
        <w:rPr>
          <w:rStyle w:val="af6"/>
          <w:rFonts w:ascii="Times New Roman" w:hAnsi="Times New Roman"/>
          <w:b w:val="0"/>
          <w:sz w:val="28"/>
          <w:szCs w:val="28"/>
        </w:rPr>
        <w:t xml:space="preserve">. </w:t>
      </w:r>
    </w:p>
    <w:p w:rsidR="00222715" w:rsidRPr="001D17AC" w:rsidRDefault="00162EB6"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Все п</w:t>
      </w:r>
      <w:r w:rsidR="00222715" w:rsidRPr="001D17AC">
        <w:rPr>
          <w:rFonts w:ascii="Times New Roman" w:hAnsi="Times New Roman"/>
          <w:bCs/>
          <w:sz w:val="28"/>
          <w:szCs w:val="28"/>
          <w:lang w:eastAsia="ru-RU"/>
        </w:rPr>
        <w:t>оказатели (индикаторы) подпрограммы выполнены на 100%.</w:t>
      </w:r>
    </w:p>
    <w:p w:rsidR="00034B9A" w:rsidRPr="001D17AC" w:rsidRDefault="00034B9A" w:rsidP="001D1260">
      <w:pPr>
        <w:spacing w:after="0" w:line="240" w:lineRule="auto"/>
        <w:jc w:val="both"/>
        <w:rPr>
          <w:rFonts w:ascii="Times New Roman" w:hAnsi="Times New Roman"/>
          <w:bCs/>
          <w:sz w:val="28"/>
          <w:szCs w:val="28"/>
          <w:lang w:eastAsia="ru-RU"/>
        </w:rPr>
      </w:pPr>
    </w:p>
    <w:p w:rsidR="000F5286" w:rsidRPr="001D17AC" w:rsidRDefault="000F5286" w:rsidP="001D1260">
      <w:pPr>
        <w:numPr>
          <w:ilvl w:val="0"/>
          <w:numId w:val="34"/>
        </w:numPr>
        <w:spacing w:after="0" w:line="240" w:lineRule="auto"/>
        <w:ind w:left="0" w:firstLine="709"/>
        <w:contextualSpacing/>
        <w:jc w:val="both"/>
        <w:rPr>
          <w:rFonts w:ascii="Times New Roman" w:hAnsi="Times New Roman"/>
          <w:b/>
          <w:sz w:val="28"/>
          <w:szCs w:val="28"/>
        </w:rPr>
      </w:pPr>
      <w:r w:rsidRPr="001D17AC">
        <w:rPr>
          <w:rFonts w:ascii="Times New Roman" w:hAnsi="Times New Roman"/>
          <w:b/>
          <w:sz w:val="28"/>
          <w:szCs w:val="28"/>
        </w:rPr>
        <w:t xml:space="preserve">Подпрограмма </w:t>
      </w:r>
      <w:r w:rsidR="000C6970" w:rsidRPr="001D17AC">
        <w:rPr>
          <w:rFonts w:ascii="Times New Roman" w:hAnsi="Times New Roman"/>
          <w:b/>
          <w:sz w:val="28"/>
          <w:szCs w:val="28"/>
        </w:rPr>
        <w:t>«Реализация мероприятий федерального проекта «Жилье»</w:t>
      </w:r>
      <w:r w:rsidR="00F064BA" w:rsidRPr="001D17AC">
        <w:rPr>
          <w:rFonts w:ascii="Times New Roman" w:hAnsi="Times New Roman"/>
          <w:b/>
          <w:sz w:val="28"/>
          <w:szCs w:val="28"/>
        </w:rPr>
        <w:t>.</w:t>
      </w:r>
    </w:p>
    <w:p w:rsidR="001B661C" w:rsidRPr="001D17AC" w:rsidRDefault="001B661C"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w:t>
      </w:r>
      <w:r w:rsidR="000F5286" w:rsidRPr="001D17AC">
        <w:rPr>
          <w:rStyle w:val="af6"/>
          <w:rFonts w:ascii="Times New Roman" w:hAnsi="Times New Roman"/>
          <w:b w:val="0"/>
          <w:sz w:val="28"/>
          <w:szCs w:val="28"/>
        </w:rPr>
        <w:t xml:space="preserve">ель подпрограммы – </w:t>
      </w:r>
      <w:r w:rsidRPr="001D17AC">
        <w:rPr>
          <w:rStyle w:val="af6"/>
          <w:rFonts w:ascii="Times New Roman" w:hAnsi="Times New Roman"/>
          <w:b w:val="0"/>
          <w:sz w:val="28"/>
          <w:szCs w:val="28"/>
        </w:rPr>
        <w:t>увеличение объема жилищного строительства.</w:t>
      </w:r>
    </w:p>
    <w:p w:rsidR="001B661C" w:rsidRPr="001D17AC" w:rsidRDefault="001B661C" w:rsidP="001D1260">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D17AC">
        <w:rPr>
          <w:rFonts w:ascii="Times New Roman" w:eastAsia="Calibri" w:hAnsi="Times New Roman"/>
          <w:sz w:val="28"/>
          <w:szCs w:val="28"/>
        </w:rPr>
        <w:lastRenderedPageBreak/>
        <w:t>Задача Подпрограммы – реализация мероприятий по стимулированию программ развития жилищного строительства.</w:t>
      </w:r>
    </w:p>
    <w:p w:rsidR="000F5286" w:rsidRPr="001D17AC" w:rsidRDefault="000F5286"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рамках подпрограммы </w:t>
      </w:r>
      <w:r w:rsidR="00512A3F" w:rsidRPr="001D17AC">
        <w:rPr>
          <w:rStyle w:val="af6"/>
          <w:rFonts w:ascii="Times New Roman" w:hAnsi="Times New Roman"/>
          <w:b w:val="0"/>
          <w:sz w:val="28"/>
          <w:szCs w:val="28"/>
        </w:rPr>
        <w:t>предполагается реализация мероприятий</w:t>
      </w:r>
      <w:r w:rsidRPr="001D17AC">
        <w:rPr>
          <w:rStyle w:val="af6"/>
          <w:rFonts w:ascii="Times New Roman" w:hAnsi="Times New Roman"/>
          <w:b w:val="0"/>
          <w:sz w:val="28"/>
          <w:szCs w:val="28"/>
        </w:rPr>
        <w:t xml:space="preserve"> по получению субсидий в бюджет Республики Татарстан на реализацию программ развития жилищно</w:t>
      </w:r>
      <w:r w:rsidR="00512A3F" w:rsidRPr="001D17AC">
        <w:rPr>
          <w:rStyle w:val="af6"/>
          <w:rFonts w:ascii="Times New Roman" w:hAnsi="Times New Roman"/>
          <w:b w:val="0"/>
          <w:sz w:val="28"/>
          <w:szCs w:val="28"/>
        </w:rPr>
        <w:t>го строительства.</w:t>
      </w:r>
      <w:r w:rsidRPr="001D17AC">
        <w:rPr>
          <w:rStyle w:val="af6"/>
          <w:rFonts w:ascii="Times New Roman" w:hAnsi="Times New Roman"/>
          <w:b w:val="0"/>
          <w:sz w:val="28"/>
          <w:szCs w:val="28"/>
        </w:rPr>
        <w:t xml:space="preserve"> </w:t>
      </w:r>
    </w:p>
    <w:p w:rsidR="00892B4E" w:rsidRPr="001D17AC" w:rsidRDefault="000E35FC"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1B661C" w:rsidRPr="001D17AC">
        <w:rPr>
          <w:rStyle w:val="af6"/>
          <w:rFonts w:ascii="Times New Roman" w:hAnsi="Times New Roman"/>
          <w:b w:val="0"/>
          <w:sz w:val="28"/>
          <w:szCs w:val="28"/>
          <w:u w:val="single"/>
        </w:rPr>
        <w:t>2</w:t>
      </w:r>
      <w:r w:rsidR="00DA4C38" w:rsidRPr="001D17AC">
        <w:rPr>
          <w:rStyle w:val="af6"/>
          <w:rFonts w:ascii="Times New Roman" w:hAnsi="Times New Roman"/>
          <w:b w:val="0"/>
          <w:sz w:val="28"/>
          <w:szCs w:val="28"/>
          <w:u w:val="single"/>
        </w:rPr>
        <w:t>2</w:t>
      </w:r>
      <w:r w:rsidR="00892B4E" w:rsidRPr="001D17AC">
        <w:rPr>
          <w:rStyle w:val="af6"/>
          <w:rFonts w:ascii="Times New Roman" w:hAnsi="Times New Roman"/>
          <w:b w:val="0"/>
          <w:sz w:val="28"/>
          <w:szCs w:val="28"/>
          <w:u w:val="single"/>
        </w:rPr>
        <w:t xml:space="preserve"> год</w:t>
      </w:r>
      <w:r w:rsidR="00892B4E" w:rsidRPr="001D17AC">
        <w:rPr>
          <w:rStyle w:val="af6"/>
          <w:rFonts w:ascii="Times New Roman" w:hAnsi="Times New Roman"/>
          <w:b w:val="0"/>
          <w:i/>
          <w:sz w:val="28"/>
          <w:szCs w:val="28"/>
        </w:rPr>
        <w:t>:</w:t>
      </w:r>
    </w:p>
    <w:p w:rsidR="00E13841" w:rsidRPr="001D17AC" w:rsidRDefault="001755A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r w:rsidR="00DF638B" w:rsidRPr="001D17AC">
        <w:rPr>
          <w:rStyle w:val="af6"/>
          <w:rFonts w:ascii="Times New Roman" w:hAnsi="Times New Roman"/>
          <w:b w:val="0"/>
          <w:sz w:val="28"/>
          <w:szCs w:val="28"/>
        </w:rPr>
        <w:t>:</w:t>
      </w:r>
    </w:p>
    <w:p w:rsidR="00E13841" w:rsidRPr="001D17AC" w:rsidRDefault="00E1384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713.04.09.04.К.F1.5021.</w:t>
      </w:r>
      <w:r w:rsidR="00DA4C38" w:rsidRPr="001D17AC">
        <w:rPr>
          <w:rStyle w:val="af6"/>
          <w:rFonts w:ascii="Times New Roman" w:hAnsi="Times New Roman"/>
          <w:b w:val="0"/>
          <w:sz w:val="28"/>
          <w:szCs w:val="28"/>
        </w:rPr>
        <w:t>0</w:t>
      </w:r>
      <w:r w:rsidRPr="001D17AC">
        <w:rPr>
          <w:rStyle w:val="af6"/>
          <w:rFonts w:ascii="Times New Roman" w:hAnsi="Times New Roman"/>
          <w:b w:val="0"/>
          <w:sz w:val="28"/>
          <w:szCs w:val="28"/>
        </w:rPr>
        <w:t xml:space="preserve"> </w:t>
      </w:r>
    </w:p>
    <w:p w:rsidR="00E13841" w:rsidRPr="001D17AC" w:rsidRDefault="00E1384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713.0502.04.К.F1.5021.0 </w:t>
      </w:r>
    </w:p>
    <w:p w:rsidR="0091356E" w:rsidRPr="001D17AC" w:rsidRDefault="0091356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91356E" w:rsidRPr="001D17AC" w:rsidRDefault="0091356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3313F5" w:rsidRPr="001D17AC" w:rsidRDefault="0091356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DA4C38" w:rsidRPr="001D17AC">
        <w:rPr>
          <w:rStyle w:val="af6"/>
          <w:rFonts w:ascii="Times New Roman" w:hAnsi="Times New Roman"/>
          <w:b w:val="0"/>
          <w:sz w:val="28"/>
          <w:szCs w:val="28"/>
        </w:rPr>
        <w:t xml:space="preserve">3 789 130,17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w:t>
      </w:r>
      <w:r w:rsidR="00DA4C38" w:rsidRPr="001D17AC">
        <w:rPr>
          <w:rStyle w:val="af6"/>
          <w:rFonts w:ascii="Times New Roman" w:hAnsi="Times New Roman"/>
          <w:b w:val="0"/>
          <w:sz w:val="28"/>
          <w:szCs w:val="28"/>
        </w:rPr>
        <w:t xml:space="preserve"> (исполнение 100%)</w:t>
      </w:r>
    </w:p>
    <w:p w:rsidR="0091356E" w:rsidRPr="001D17AC" w:rsidRDefault="0091356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2F0911" w:rsidRPr="001D17AC" w:rsidRDefault="00DF638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федеральный бюджет</w:t>
      </w:r>
      <w:r w:rsidR="002F0911" w:rsidRPr="001D17AC">
        <w:rPr>
          <w:rStyle w:val="af6"/>
          <w:rFonts w:ascii="Times New Roman" w:hAnsi="Times New Roman"/>
          <w:b w:val="0"/>
          <w:i/>
          <w:sz w:val="28"/>
          <w:szCs w:val="28"/>
        </w:rPr>
        <w:t>:</w:t>
      </w:r>
    </w:p>
    <w:p w:rsidR="002F0911" w:rsidRPr="001D17AC" w:rsidRDefault="002F091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DA4C38" w:rsidRPr="001D17AC">
        <w:rPr>
          <w:rStyle w:val="af6"/>
          <w:rFonts w:ascii="Times New Roman" w:hAnsi="Times New Roman"/>
          <w:b w:val="0"/>
          <w:sz w:val="28"/>
          <w:szCs w:val="28"/>
        </w:rPr>
        <w:t>3 069 194,5</w:t>
      </w:r>
      <w:r w:rsidR="00DF638B" w:rsidRPr="001D17AC">
        <w:rPr>
          <w:rStyle w:val="af6"/>
          <w:rFonts w:ascii="Times New Roman" w:hAnsi="Times New Roman"/>
          <w:b w:val="0"/>
          <w:sz w:val="28"/>
          <w:szCs w:val="28"/>
        </w:rPr>
        <w:t xml:space="preserve"> </w:t>
      </w:r>
      <w:proofErr w:type="spellStart"/>
      <w:r w:rsidR="00DF638B" w:rsidRPr="001D17AC">
        <w:rPr>
          <w:rStyle w:val="af6"/>
          <w:rFonts w:ascii="Times New Roman" w:hAnsi="Times New Roman"/>
          <w:b w:val="0"/>
          <w:sz w:val="28"/>
          <w:szCs w:val="28"/>
        </w:rPr>
        <w:t>т</w:t>
      </w:r>
      <w:r w:rsidRPr="001D17AC">
        <w:rPr>
          <w:rStyle w:val="af6"/>
          <w:rFonts w:ascii="Times New Roman" w:hAnsi="Times New Roman"/>
          <w:b w:val="0"/>
          <w:sz w:val="28"/>
          <w:szCs w:val="28"/>
        </w:rPr>
        <w:t>ыс.</w:t>
      </w:r>
      <w:r w:rsidR="00B05387" w:rsidRPr="001D17AC">
        <w:rPr>
          <w:rStyle w:val="af6"/>
          <w:rFonts w:ascii="Times New Roman" w:hAnsi="Times New Roman"/>
          <w:b w:val="0"/>
          <w:sz w:val="28"/>
          <w:szCs w:val="28"/>
        </w:rPr>
        <w:t>рублей</w:t>
      </w:r>
      <w:proofErr w:type="spellEnd"/>
      <w:r w:rsidR="00DA4C38" w:rsidRPr="001D17AC">
        <w:rPr>
          <w:rStyle w:val="af6"/>
          <w:rFonts w:ascii="Times New Roman" w:hAnsi="Times New Roman"/>
          <w:b w:val="0"/>
          <w:sz w:val="28"/>
          <w:szCs w:val="28"/>
        </w:rPr>
        <w:t xml:space="preserve"> (исполнение 100%),</w:t>
      </w:r>
    </w:p>
    <w:p w:rsidR="002F0911" w:rsidRPr="001D17AC" w:rsidRDefault="00DF638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r w:rsidR="002F0911" w:rsidRPr="001D17AC">
        <w:rPr>
          <w:rStyle w:val="af6"/>
          <w:rFonts w:ascii="Times New Roman" w:hAnsi="Times New Roman"/>
          <w:b w:val="0"/>
          <w:i/>
          <w:sz w:val="28"/>
          <w:szCs w:val="28"/>
        </w:rPr>
        <w:t>:</w:t>
      </w:r>
    </w:p>
    <w:p w:rsidR="002F0911" w:rsidRPr="001D17AC" w:rsidRDefault="002F091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DA4C38" w:rsidRPr="001D17AC">
        <w:rPr>
          <w:rStyle w:val="af6"/>
          <w:rFonts w:ascii="Times New Roman" w:hAnsi="Times New Roman"/>
          <w:b w:val="0"/>
          <w:sz w:val="28"/>
          <w:szCs w:val="28"/>
        </w:rPr>
        <w:t xml:space="preserve">719 935,7 </w:t>
      </w:r>
      <w:proofErr w:type="spellStart"/>
      <w:r w:rsidR="00DA4C38" w:rsidRPr="001D17AC">
        <w:rPr>
          <w:rStyle w:val="af6"/>
          <w:rFonts w:ascii="Times New Roman" w:hAnsi="Times New Roman"/>
          <w:b w:val="0"/>
          <w:sz w:val="28"/>
          <w:szCs w:val="28"/>
        </w:rPr>
        <w:t>тыс.рублей</w:t>
      </w:r>
      <w:proofErr w:type="spellEnd"/>
      <w:r w:rsidR="00DA4C38" w:rsidRPr="001D17AC">
        <w:rPr>
          <w:rStyle w:val="af6"/>
          <w:rFonts w:ascii="Times New Roman" w:hAnsi="Times New Roman"/>
          <w:b w:val="0"/>
          <w:sz w:val="28"/>
          <w:szCs w:val="28"/>
        </w:rPr>
        <w:t xml:space="preserve"> (исполнение 100%).</w:t>
      </w:r>
    </w:p>
    <w:p w:rsidR="000106E2" w:rsidRPr="001D17AC" w:rsidRDefault="000106E2" w:rsidP="001D1260">
      <w:pPr>
        <w:spacing w:after="0" w:line="240" w:lineRule="auto"/>
        <w:ind w:firstLine="709"/>
        <w:jc w:val="both"/>
        <w:rPr>
          <w:rStyle w:val="af6"/>
          <w:rFonts w:ascii="Times New Roman" w:hAnsi="Times New Roman"/>
          <w:b w:val="0"/>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4723"/>
        <w:gridCol w:w="1276"/>
        <w:gridCol w:w="1276"/>
        <w:gridCol w:w="1417"/>
      </w:tblGrid>
      <w:tr w:rsidR="001D17AC" w:rsidRPr="001D17AC" w:rsidTr="00753BB5">
        <w:trPr>
          <w:jc w:val="center"/>
        </w:trPr>
        <w:tc>
          <w:tcPr>
            <w:tcW w:w="1746" w:type="dxa"/>
            <w:vMerge w:val="restart"/>
            <w:tcBorders>
              <w:bottom w:val="nil"/>
            </w:tcBorders>
            <w:shd w:val="clear" w:color="auto" w:fill="F2F2F2"/>
            <w:vAlign w:val="center"/>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Адрес объекта</w:t>
            </w:r>
          </w:p>
        </w:tc>
        <w:tc>
          <w:tcPr>
            <w:tcW w:w="4723" w:type="dxa"/>
            <w:vMerge w:val="restart"/>
            <w:shd w:val="clear" w:color="auto" w:fill="F2F2F2"/>
            <w:vAlign w:val="center"/>
          </w:tcPr>
          <w:p w:rsidR="00753BB5" w:rsidRPr="001D17AC" w:rsidRDefault="00753BB5" w:rsidP="00753BB5">
            <w:pPr>
              <w:spacing w:after="0" w:line="240" w:lineRule="auto"/>
              <w:ind w:left="-97" w:right="-1" w:firstLine="97"/>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Наименование объекта</w:t>
            </w:r>
          </w:p>
        </w:tc>
        <w:tc>
          <w:tcPr>
            <w:tcW w:w="3969" w:type="dxa"/>
            <w:gridSpan w:val="3"/>
            <w:shd w:val="clear" w:color="auto" w:fill="F2F2F2"/>
            <w:vAlign w:val="center"/>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Объем финансирования,</w:t>
            </w:r>
          </w:p>
          <w:p w:rsidR="00753BB5" w:rsidRPr="001D17AC" w:rsidRDefault="00753BB5" w:rsidP="00A66C76">
            <w:pPr>
              <w:spacing w:after="0" w:line="240" w:lineRule="auto"/>
              <w:ind w:right="-1"/>
              <w:jc w:val="center"/>
              <w:rPr>
                <w:rFonts w:ascii="Times New Roman" w:eastAsia="Calibri" w:hAnsi="Times New Roman"/>
                <w:sz w:val="20"/>
                <w:szCs w:val="20"/>
                <w:lang w:eastAsia="ru-RU"/>
              </w:rPr>
            </w:pPr>
            <w:proofErr w:type="spellStart"/>
            <w:r w:rsidRPr="001D17AC">
              <w:rPr>
                <w:rFonts w:ascii="Times New Roman" w:eastAsia="Calibri" w:hAnsi="Times New Roman"/>
                <w:sz w:val="20"/>
                <w:szCs w:val="20"/>
                <w:lang w:eastAsia="ru-RU"/>
              </w:rPr>
              <w:t>тыс.руб</w:t>
            </w:r>
            <w:proofErr w:type="spellEnd"/>
            <w:r w:rsidRPr="001D17AC">
              <w:rPr>
                <w:rFonts w:ascii="Times New Roman" w:eastAsia="Calibri" w:hAnsi="Times New Roman"/>
                <w:sz w:val="20"/>
                <w:szCs w:val="20"/>
                <w:lang w:eastAsia="ru-RU"/>
              </w:rPr>
              <w:t>.</w:t>
            </w:r>
          </w:p>
        </w:tc>
      </w:tr>
      <w:tr w:rsidR="001D17AC" w:rsidRPr="001D17AC" w:rsidTr="00753BB5">
        <w:trPr>
          <w:jc w:val="center"/>
        </w:trPr>
        <w:tc>
          <w:tcPr>
            <w:tcW w:w="1746" w:type="dxa"/>
            <w:vMerge/>
            <w:tcBorders>
              <w:bottom w:val="nil"/>
            </w:tcBorders>
            <w:shd w:val="clear" w:color="auto" w:fill="F2F2F2"/>
          </w:tcPr>
          <w:p w:rsidR="00753BB5" w:rsidRPr="001D17AC" w:rsidRDefault="00753BB5" w:rsidP="00A66C76">
            <w:pPr>
              <w:spacing w:after="0" w:line="240" w:lineRule="auto"/>
              <w:ind w:right="-1"/>
              <w:jc w:val="both"/>
              <w:rPr>
                <w:rFonts w:ascii="Times New Roman" w:eastAsia="Calibri" w:hAnsi="Times New Roman"/>
                <w:sz w:val="20"/>
                <w:szCs w:val="20"/>
                <w:lang w:eastAsia="ru-RU"/>
              </w:rPr>
            </w:pPr>
          </w:p>
        </w:tc>
        <w:tc>
          <w:tcPr>
            <w:tcW w:w="4723" w:type="dxa"/>
            <w:vMerge/>
            <w:tcBorders>
              <w:bottom w:val="nil"/>
            </w:tcBorders>
            <w:shd w:val="clear" w:color="auto" w:fill="F2F2F2"/>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p>
        </w:tc>
        <w:tc>
          <w:tcPr>
            <w:tcW w:w="1276" w:type="dxa"/>
            <w:tcBorders>
              <w:bottom w:val="nil"/>
            </w:tcBorders>
            <w:shd w:val="clear" w:color="auto" w:fill="F2F2F2"/>
            <w:vAlign w:val="center"/>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всего</w:t>
            </w:r>
          </w:p>
        </w:tc>
        <w:tc>
          <w:tcPr>
            <w:tcW w:w="1276" w:type="dxa"/>
            <w:tcBorders>
              <w:bottom w:val="nil"/>
            </w:tcBorders>
            <w:shd w:val="clear" w:color="auto" w:fill="F2F2F2"/>
            <w:vAlign w:val="center"/>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бюджет РТ</w:t>
            </w:r>
          </w:p>
        </w:tc>
        <w:tc>
          <w:tcPr>
            <w:tcW w:w="1417" w:type="dxa"/>
            <w:tcBorders>
              <w:bottom w:val="nil"/>
            </w:tcBorders>
            <w:shd w:val="clear" w:color="auto" w:fill="F2F2F2"/>
            <w:vAlign w:val="center"/>
          </w:tcPr>
          <w:p w:rsidR="00753BB5" w:rsidRPr="001D17AC" w:rsidRDefault="00753BB5" w:rsidP="00A66C76">
            <w:pPr>
              <w:spacing w:after="0" w:line="240" w:lineRule="auto"/>
              <w:ind w:right="-1"/>
              <w:jc w:val="center"/>
              <w:rPr>
                <w:rFonts w:ascii="Times New Roman" w:eastAsia="Calibri" w:hAnsi="Times New Roman"/>
                <w:sz w:val="20"/>
                <w:szCs w:val="20"/>
                <w:lang w:eastAsia="ru-RU"/>
              </w:rPr>
            </w:pPr>
            <w:r w:rsidRPr="001D17AC">
              <w:rPr>
                <w:rFonts w:ascii="Times New Roman" w:eastAsia="Calibri" w:hAnsi="Times New Roman"/>
                <w:sz w:val="20"/>
                <w:szCs w:val="20"/>
                <w:lang w:eastAsia="ru-RU"/>
              </w:rPr>
              <w:t>бюджет РФ</w:t>
            </w:r>
          </w:p>
        </w:tc>
      </w:tr>
    </w:tbl>
    <w:p w:rsidR="002F0911" w:rsidRPr="001D17AC" w:rsidRDefault="002F0911" w:rsidP="000106E2">
      <w:pPr>
        <w:widowControl w:val="0"/>
        <w:spacing w:after="0" w:line="240" w:lineRule="auto"/>
        <w:ind w:right="-1"/>
        <w:jc w:val="both"/>
        <w:rPr>
          <w:rFonts w:ascii="Times New Roman" w:eastAsia="Calibri" w:hAnsi="Times New Roman"/>
          <w:sz w:val="2"/>
          <w:szCs w:val="2"/>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4642"/>
        <w:gridCol w:w="1276"/>
        <w:gridCol w:w="1276"/>
        <w:gridCol w:w="1417"/>
      </w:tblGrid>
      <w:tr w:rsidR="001D17AC" w:rsidRPr="001D17AC" w:rsidTr="00753BB5">
        <w:trPr>
          <w:tblHeader/>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0106E2">
            <w:pPr>
              <w:widowControl w:val="0"/>
              <w:autoSpaceDE w:val="0"/>
              <w:autoSpaceDN w:val="0"/>
              <w:spacing w:after="0" w:line="240" w:lineRule="auto"/>
              <w:jc w:val="center"/>
              <w:rPr>
                <w:rFonts w:ascii="Times New Roman" w:hAnsi="Times New Roman"/>
                <w:lang w:eastAsia="ru-RU"/>
              </w:rPr>
            </w:pPr>
            <w:r w:rsidRPr="001D17AC">
              <w:rPr>
                <w:rFonts w:ascii="Times New Roman" w:hAnsi="Times New Roman"/>
                <w:sz w:val="20"/>
                <w:szCs w:val="20"/>
                <w:lang w:eastAsia="ru-RU"/>
              </w:rPr>
              <w:t>1</w:t>
            </w:r>
          </w:p>
        </w:tc>
        <w:tc>
          <w:tcPr>
            <w:tcW w:w="4642" w:type="dxa"/>
            <w:tcBorders>
              <w:top w:val="single" w:sz="4" w:space="0" w:color="auto"/>
              <w:left w:val="single" w:sz="4" w:space="0" w:color="auto"/>
              <w:bottom w:val="single" w:sz="4" w:space="0" w:color="auto"/>
              <w:right w:val="single" w:sz="4" w:space="0" w:color="auto"/>
            </w:tcBorders>
          </w:tcPr>
          <w:p w:rsidR="00753BB5" w:rsidRPr="001D17AC" w:rsidRDefault="00753BB5" w:rsidP="001D1260">
            <w:pPr>
              <w:widowControl w:val="0"/>
              <w:autoSpaceDE w:val="0"/>
              <w:autoSpaceDN w:val="0"/>
              <w:spacing w:after="0" w:line="240" w:lineRule="auto"/>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1D1260">
            <w:pPr>
              <w:widowControl w:val="0"/>
              <w:autoSpaceDE w:val="0"/>
              <w:autoSpaceDN w:val="0"/>
              <w:spacing w:after="0" w:line="240" w:lineRule="auto"/>
              <w:jc w:val="center"/>
              <w:rPr>
                <w:rFonts w:ascii="Times New Roman" w:hAnsi="Times New Roman"/>
                <w:sz w:val="20"/>
                <w:szCs w:val="20"/>
                <w:lang w:eastAsia="ru-RU"/>
              </w:rPr>
            </w:pPr>
            <w:r w:rsidRPr="001D17AC">
              <w:rPr>
                <w:rFonts w:ascii="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1D1260">
            <w:pPr>
              <w:widowControl w:val="0"/>
              <w:autoSpaceDE w:val="0"/>
              <w:autoSpaceDN w:val="0"/>
              <w:spacing w:after="0" w:line="240" w:lineRule="auto"/>
              <w:jc w:val="center"/>
              <w:rPr>
                <w:rFonts w:ascii="Times New Roman" w:hAnsi="Times New Roman"/>
                <w:sz w:val="20"/>
                <w:szCs w:val="20"/>
                <w:lang w:eastAsia="ru-RU"/>
              </w:rPr>
            </w:pPr>
            <w:r w:rsidRPr="001D17AC">
              <w:rPr>
                <w:rFonts w:ascii="Times New Roman" w:hAnsi="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1D1260">
            <w:pPr>
              <w:widowControl w:val="0"/>
              <w:autoSpaceDE w:val="0"/>
              <w:autoSpaceDN w:val="0"/>
              <w:spacing w:after="0" w:line="240" w:lineRule="auto"/>
              <w:jc w:val="center"/>
              <w:rPr>
                <w:rFonts w:ascii="Times New Roman" w:hAnsi="Times New Roman"/>
                <w:sz w:val="20"/>
                <w:szCs w:val="20"/>
                <w:lang w:eastAsia="ru-RU"/>
              </w:rPr>
            </w:pPr>
            <w:r w:rsidRPr="001D17AC">
              <w:rPr>
                <w:rFonts w:ascii="Times New Roman" w:hAnsi="Times New Roman"/>
                <w:sz w:val="20"/>
                <w:szCs w:val="20"/>
                <w:lang w:eastAsia="ru-RU"/>
              </w:rPr>
              <w:t>4</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г.Казань</w:t>
            </w:r>
            <w:proofErr w:type="spellEnd"/>
          </w:p>
        </w:tc>
        <w:tc>
          <w:tcPr>
            <w:tcW w:w="4642"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Обустройство перекрестка на пересечении улицы Родины и Аделя </w:t>
            </w:r>
            <w:proofErr w:type="spellStart"/>
            <w:r w:rsidRPr="001D17AC">
              <w:rPr>
                <w:rFonts w:ascii="Times New Roman" w:hAnsi="Times New Roman"/>
                <w:szCs w:val="20"/>
                <w:lang w:eastAsia="ru-RU"/>
              </w:rPr>
              <w:t>Кутуя</w:t>
            </w:r>
            <w:proofErr w:type="spellEnd"/>
            <w:r w:rsidRPr="001D17AC">
              <w:rPr>
                <w:rFonts w:ascii="Times New Roman" w:hAnsi="Times New Roman"/>
                <w:szCs w:val="20"/>
                <w:lang w:eastAsia="ru-RU"/>
              </w:rPr>
              <w:t xml:space="preserve"> с размещением светофорного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28 914,7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5 493,8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23 420,9</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r w:rsidRPr="001D17AC">
              <w:rPr>
                <w:rFonts w:ascii="Times New Roman" w:hAnsi="Times New Roman"/>
                <w:szCs w:val="20"/>
                <w:lang w:eastAsia="ru-RU"/>
              </w:rPr>
              <w:t xml:space="preserve"> 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Магистральная улица районного значения </w:t>
            </w:r>
            <w:proofErr w:type="spellStart"/>
            <w:r w:rsidRPr="001D17AC">
              <w:rPr>
                <w:rFonts w:ascii="Times New Roman" w:hAnsi="Times New Roman"/>
                <w:szCs w:val="20"/>
                <w:lang w:eastAsia="ru-RU"/>
              </w:rPr>
              <w:t>пешеходно</w:t>
            </w:r>
            <w:proofErr w:type="spellEnd"/>
            <w:r w:rsidRPr="001D17AC">
              <w:rPr>
                <w:rFonts w:ascii="Times New Roman" w:hAnsi="Times New Roman"/>
                <w:szCs w:val="20"/>
                <w:lang w:eastAsia="ru-RU"/>
              </w:rPr>
              <w:t>-транспортная в жилом районе «</w:t>
            </w:r>
            <w:proofErr w:type="spellStart"/>
            <w:r w:rsidRPr="001D17AC">
              <w:rPr>
                <w:rFonts w:ascii="Times New Roman" w:hAnsi="Times New Roman"/>
                <w:szCs w:val="20"/>
                <w:lang w:eastAsia="ru-RU"/>
              </w:rPr>
              <w:t>Замелекесье</w:t>
            </w:r>
            <w:proofErr w:type="spellEnd"/>
            <w:r w:rsidRPr="001D17AC">
              <w:rPr>
                <w:rFonts w:ascii="Times New Roman" w:hAnsi="Times New Roman"/>
                <w:szCs w:val="20"/>
                <w:lang w:eastAsia="ru-RU"/>
              </w:rPr>
              <w:t>» (продолжение улицы Ш1-Ж)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60 497,7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11 494,6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49 003,1</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Пестречинский</w:t>
            </w:r>
            <w:proofErr w:type="spellEnd"/>
            <w:r w:rsidRPr="001D17AC">
              <w:rPr>
                <w:rFonts w:ascii="Times New Roman" w:hAnsi="Times New Roman"/>
                <w:szCs w:val="20"/>
                <w:lang w:eastAsia="ru-RU"/>
              </w:rPr>
              <w:t xml:space="preserve"> муниципальный район</w:t>
            </w:r>
          </w:p>
        </w:tc>
        <w:tc>
          <w:tcPr>
            <w:tcW w:w="4642"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Реконструкция очистных сооружений хозяйственно-бытовой канализации в жилом комплексе "Усадьба Царево" </w:t>
            </w:r>
            <w:proofErr w:type="spellStart"/>
            <w:r w:rsidRPr="001D17AC">
              <w:rPr>
                <w:rFonts w:ascii="Times New Roman" w:hAnsi="Times New Roman"/>
                <w:szCs w:val="20"/>
                <w:lang w:eastAsia="ru-RU"/>
              </w:rPr>
              <w:t>Пестречинского</w:t>
            </w:r>
            <w:proofErr w:type="spellEnd"/>
            <w:r w:rsidRPr="001D17AC">
              <w:rPr>
                <w:rFonts w:ascii="Times New Roman" w:hAnsi="Times New Roman"/>
                <w:szCs w:val="20"/>
                <w:lang w:eastAsia="ru-RU"/>
              </w:rPr>
              <w:t xml:space="preserve"> района Республики Татарстан, с увеличением производительности от 2500 м</w:t>
            </w:r>
            <w:r w:rsidRPr="001D17AC">
              <w:rPr>
                <w:rFonts w:ascii="Times New Roman" w:hAnsi="Times New Roman"/>
                <w:szCs w:val="20"/>
                <w:vertAlign w:val="superscript"/>
                <w:lang w:eastAsia="ru-RU"/>
              </w:rPr>
              <w:t>3</w:t>
            </w:r>
            <w:r w:rsidRPr="001D17AC">
              <w:rPr>
                <w:rFonts w:ascii="Times New Roman" w:hAnsi="Times New Roman"/>
                <w:szCs w:val="20"/>
                <w:lang w:eastAsia="ru-RU"/>
              </w:rPr>
              <w:t>/</w:t>
            </w:r>
            <w:proofErr w:type="spellStart"/>
            <w:r w:rsidRPr="001D17AC">
              <w:rPr>
                <w:rFonts w:ascii="Times New Roman" w:hAnsi="Times New Roman"/>
                <w:szCs w:val="20"/>
                <w:lang w:eastAsia="ru-RU"/>
              </w:rPr>
              <w:t>сут</w:t>
            </w:r>
            <w:proofErr w:type="spellEnd"/>
            <w:r w:rsidRPr="001D17AC">
              <w:rPr>
                <w:rFonts w:ascii="Times New Roman" w:hAnsi="Times New Roman"/>
                <w:szCs w:val="20"/>
                <w:lang w:eastAsia="ru-RU"/>
              </w:rPr>
              <w:t xml:space="preserve"> до 4000 м</w:t>
            </w:r>
            <w:r w:rsidRPr="001D17AC">
              <w:rPr>
                <w:rFonts w:ascii="Times New Roman" w:hAnsi="Times New Roman"/>
                <w:szCs w:val="20"/>
                <w:vertAlign w:val="superscript"/>
                <w:lang w:eastAsia="ru-RU"/>
              </w:rPr>
              <w:t>3</w:t>
            </w:r>
            <w:r w:rsidRPr="001D17AC">
              <w:rPr>
                <w:rFonts w:ascii="Times New Roman" w:hAnsi="Times New Roman"/>
                <w:szCs w:val="20"/>
                <w:lang w:eastAsia="ru-RU"/>
              </w:rPr>
              <w:t>/</w:t>
            </w:r>
            <w:proofErr w:type="spellStart"/>
            <w:r w:rsidRPr="001D17AC">
              <w:rPr>
                <w:rFonts w:ascii="Times New Roman" w:hAnsi="Times New Roman"/>
                <w:szCs w:val="20"/>
                <w:lang w:eastAsia="ru-RU"/>
              </w:rPr>
              <w:t>сут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140 100,8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26 619,2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113 481,6</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Сети ливневой канализации к жилым домам 20-10, 20-12, 20-14 20 микрорайона жилого района </w:t>
            </w:r>
            <w:proofErr w:type="spellStart"/>
            <w:r w:rsidRPr="001D17AC">
              <w:rPr>
                <w:rFonts w:ascii="Times New Roman" w:hAnsi="Times New Roman"/>
                <w:szCs w:val="20"/>
                <w:lang w:eastAsia="ru-RU"/>
              </w:rPr>
              <w:t>Замелекесье</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г.</w:t>
            </w:r>
            <w:proofErr w:type="gramStart"/>
            <w:r w:rsidRPr="001D17AC">
              <w:rPr>
                <w:rFonts w:ascii="Times New Roman" w:hAnsi="Times New Roman"/>
                <w:szCs w:val="20"/>
                <w:lang w:eastAsia="ru-RU"/>
              </w:rPr>
              <w:t>Набереж-ные</w:t>
            </w:r>
            <w:proofErr w:type="spellEnd"/>
            <w:proofErr w:type="gramEnd"/>
            <w:r w:rsidRPr="001D17AC">
              <w:rPr>
                <w:rFonts w:ascii="Times New Roman" w:hAnsi="Times New Roman"/>
                <w:szCs w:val="20"/>
                <w:lang w:eastAsia="ru-RU"/>
              </w:rPr>
              <w:t xml:space="preserve"> Челны 1, 2, 3 этапы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15 742,3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2 991,1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12 751,2</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Дороги микрорайонного значения к жилым домам 20-10, 20-12, 20-14, 20 микрорайона жилого района </w:t>
            </w:r>
            <w:proofErr w:type="spellStart"/>
            <w:r w:rsidRPr="001D17AC">
              <w:rPr>
                <w:rFonts w:ascii="Times New Roman" w:hAnsi="Times New Roman"/>
                <w:szCs w:val="20"/>
                <w:lang w:eastAsia="ru-RU"/>
              </w:rPr>
              <w:t>Замелекесье</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г.</w:t>
            </w:r>
            <w:proofErr w:type="gramStart"/>
            <w:r w:rsidRPr="001D17AC">
              <w:rPr>
                <w:rFonts w:ascii="Times New Roman" w:hAnsi="Times New Roman"/>
                <w:szCs w:val="20"/>
                <w:lang w:eastAsia="ru-RU"/>
              </w:rPr>
              <w:t>Набе-режные</w:t>
            </w:r>
            <w:proofErr w:type="spellEnd"/>
            <w:proofErr w:type="gramEnd"/>
            <w:r w:rsidRPr="001D17AC">
              <w:rPr>
                <w:rFonts w:ascii="Times New Roman" w:hAnsi="Times New Roman"/>
                <w:szCs w:val="20"/>
                <w:lang w:eastAsia="ru-RU"/>
              </w:rPr>
              <w:t xml:space="preserve"> Челны 1, 2, 3 этапы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40 802,7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7 752,6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33 050,1</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Лаишевский</w:t>
            </w:r>
            <w:proofErr w:type="spellEnd"/>
            <w:r w:rsidRPr="001D17AC">
              <w:rPr>
                <w:rFonts w:ascii="Times New Roman" w:hAnsi="Times New Roman"/>
                <w:szCs w:val="20"/>
                <w:lang w:eastAsia="ru-RU"/>
              </w:rPr>
              <w:t xml:space="preserve"> муниципальный район</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Автомобильная дорога общего пользования к Жилой застройке территории 179 га </w:t>
            </w:r>
            <w:proofErr w:type="spellStart"/>
            <w:r w:rsidRPr="001D17AC">
              <w:rPr>
                <w:rFonts w:ascii="Times New Roman" w:hAnsi="Times New Roman"/>
                <w:szCs w:val="20"/>
                <w:lang w:eastAsia="ru-RU"/>
              </w:rPr>
              <w:t>Лаишевского</w:t>
            </w:r>
            <w:proofErr w:type="spellEnd"/>
            <w:r w:rsidRPr="001D17AC">
              <w:rPr>
                <w:rFonts w:ascii="Times New Roman" w:hAnsi="Times New Roman"/>
                <w:szCs w:val="20"/>
                <w:lang w:eastAsia="ru-RU"/>
              </w:rPr>
              <w:t xml:space="preserve">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1 231 295,9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233 946,3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997 349,6</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Лаишевский</w:t>
            </w:r>
            <w:proofErr w:type="spellEnd"/>
            <w:r w:rsidRPr="001D17AC">
              <w:rPr>
                <w:rFonts w:ascii="Times New Roman" w:hAnsi="Times New Roman"/>
                <w:szCs w:val="20"/>
                <w:lang w:eastAsia="ru-RU"/>
              </w:rPr>
              <w:t xml:space="preserve"> муниципальный район</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Улично-дорожная сеть жилого комплекса, расположенного в </w:t>
            </w:r>
            <w:proofErr w:type="spellStart"/>
            <w:r w:rsidRPr="001D17AC">
              <w:rPr>
                <w:rFonts w:ascii="Times New Roman" w:hAnsi="Times New Roman"/>
                <w:szCs w:val="20"/>
                <w:lang w:eastAsia="ru-RU"/>
              </w:rPr>
              <w:t>с.Усады</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Столбищенского</w:t>
            </w:r>
            <w:proofErr w:type="spellEnd"/>
            <w:r w:rsidRPr="001D17AC">
              <w:rPr>
                <w:rFonts w:ascii="Times New Roman" w:hAnsi="Times New Roman"/>
                <w:szCs w:val="20"/>
                <w:lang w:eastAsia="ru-RU"/>
              </w:rPr>
              <w:t xml:space="preserve"> сельского поселения, </w:t>
            </w:r>
            <w:proofErr w:type="spellStart"/>
            <w:r w:rsidRPr="001D17AC">
              <w:rPr>
                <w:rFonts w:ascii="Times New Roman" w:hAnsi="Times New Roman"/>
                <w:szCs w:val="20"/>
                <w:lang w:eastAsia="ru-RU"/>
              </w:rPr>
              <w:t>Лаишевского</w:t>
            </w:r>
            <w:proofErr w:type="spellEnd"/>
            <w:r w:rsidRPr="001D17AC">
              <w:rPr>
                <w:rFonts w:ascii="Times New Roman" w:hAnsi="Times New Roman"/>
                <w:szCs w:val="20"/>
                <w:lang w:eastAsia="ru-RU"/>
              </w:rPr>
              <w:t xml:space="preserve"> муниципального района, Республики Татарстан, ограниченная </w:t>
            </w:r>
            <w:proofErr w:type="spellStart"/>
            <w:r w:rsidRPr="001D17AC">
              <w:rPr>
                <w:rFonts w:ascii="Times New Roman" w:hAnsi="Times New Roman"/>
                <w:szCs w:val="20"/>
                <w:lang w:eastAsia="ru-RU"/>
              </w:rPr>
              <w:t>ул.Г.Тукая</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ул.Дорожная</w:t>
            </w:r>
            <w:proofErr w:type="spellEnd"/>
            <w:r w:rsidRPr="001D17AC">
              <w:rPr>
                <w:rFonts w:ascii="Times New Roman" w:hAnsi="Times New Roman"/>
                <w:szCs w:val="20"/>
                <w:lang w:eastAsia="ru-RU"/>
              </w:rPr>
              <w:t xml:space="preserve"> с. </w:t>
            </w:r>
            <w:proofErr w:type="spellStart"/>
            <w:r w:rsidRPr="001D17AC">
              <w:rPr>
                <w:rFonts w:ascii="Times New Roman" w:hAnsi="Times New Roman"/>
                <w:szCs w:val="20"/>
                <w:lang w:eastAsia="ru-RU"/>
              </w:rPr>
              <w:t>Усады</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Матюшинским</w:t>
            </w:r>
            <w:proofErr w:type="spellEnd"/>
            <w:r w:rsidRPr="001D17AC">
              <w:rPr>
                <w:rFonts w:ascii="Times New Roman" w:hAnsi="Times New Roman"/>
                <w:szCs w:val="20"/>
                <w:lang w:eastAsia="ru-RU"/>
              </w:rPr>
              <w:t xml:space="preserve"> трактом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1 231 145,9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233 917,8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997 228,1</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lastRenderedPageBreak/>
              <w:t>г. Казань</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Дорога жилого комплекса «33 Военный городок» (Гребной канал) в Приволжском районе </w:t>
            </w:r>
            <w:proofErr w:type="spellStart"/>
            <w:r w:rsidRPr="001D17AC">
              <w:rPr>
                <w:rFonts w:ascii="Times New Roman" w:hAnsi="Times New Roman"/>
                <w:szCs w:val="20"/>
                <w:lang w:eastAsia="ru-RU"/>
              </w:rPr>
              <w:t>г.</w:t>
            </w:r>
            <w:proofErr w:type="gramStart"/>
            <w:r w:rsidRPr="001D17AC">
              <w:rPr>
                <w:rFonts w:ascii="Times New Roman" w:hAnsi="Times New Roman"/>
                <w:szCs w:val="20"/>
                <w:lang w:eastAsia="ru-RU"/>
              </w:rPr>
              <w:t>Каза</w:t>
            </w:r>
            <w:proofErr w:type="spellEnd"/>
            <w:r w:rsidRPr="001D17AC">
              <w:rPr>
                <w:rFonts w:ascii="Times New Roman" w:hAnsi="Times New Roman"/>
                <w:szCs w:val="20"/>
                <w:lang w:eastAsia="ru-RU"/>
              </w:rPr>
              <w:t>-ни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142 711,9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27 115,3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115 596,6</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Объездная дорога под мостом через </w:t>
            </w:r>
            <w:proofErr w:type="spellStart"/>
            <w:r w:rsidRPr="001D17AC">
              <w:rPr>
                <w:rFonts w:ascii="Times New Roman" w:hAnsi="Times New Roman"/>
                <w:szCs w:val="20"/>
                <w:lang w:eastAsia="ru-RU"/>
              </w:rPr>
              <w:t>р.Мелекес</w:t>
            </w:r>
            <w:proofErr w:type="spellEnd"/>
            <w:r w:rsidRPr="001D17AC">
              <w:rPr>
                <w:rFonts w:ascii="Times New Roman" w:hAnsi="Times New Roman"/>
                <w:szCs w:val="20"/>
                <w:lang w:eastAsia="ru-RU"/>
              </w:rPr>
              <w:t xml:space="preserve">-ка, соединяющая проспекты </w:t>
            </w:r>
            <w:proofErr w:type="spellStart"/>
            <w:r w:rsidRPr="001D17AC">
              <w:rPr>
                <w:rFonts w:ascii="Times New Roman" w:hAnsi="Times New Roman"/>
                <w:szCs w:val="20"/>
                <w:lang w:eastAsia="ru-RU"/>
              </w:rPr>
              <w:t>М.Джалиля</w:t>
            </w:r>
            <w:proofErr w:type="spellEnd"/>
            <w:r w:rsidRPr="001D17AC">
              <w:rPr>
                <w:rFonts w:ascii="Times New Roman" w:hAnsi="Times New Roman"/>
                <w:szCs w:val="20"/>
                <w:lang w:eastAsia="ru-RU"/>
              </w:rPr>
              <w:t xml:space="preserve"> и </w:t>
            </w:r>
            <w:proofErr w:type="spellStart"/>
            <w:r w:rsidRPr="001D17AC">
              <w:rPr>
                <w:rFonts w:ascii="Times New Roman" w:hAnsi="Times New Roman"/>
                <w:szCs w:val="20"/>
                <w:lang w:eastAsia="ru-RU"/>
              </w:rPr>
              <w:t>Набережночелнинский</w:t>
            </w:r>
            <w:proofErr w:type="spellEnd"/>
            <w:r w:rsidRPr="001D17AC">
              <w:rPr>
                <w:rFonts w:ascii="Times New Roman" w:hAnsi="Times New Roman"/>
                <w:szCs w:val="20"/>
                <w:lang w:eastAsia="ru-RU"/>
              </w:rPr>
              <w:t xml:space="preserve"> в </w:t>
            </w:r>
            <w:proofErr w:type="spellStart"/>
            <w:r w:rsidRPr="001D17AC">
              <w:rPr>
                <w:rFonts w:ascii="Times New Roman" w:hAnsi="Times New Roman"/>
                <w:szCs w:val="20"/>
                <w:lang w:eastAsia="ru-RU"/>
              </w:rPr>
              <w:t>г.Набережные</w:t>
            </w:r>
            <w:proofErr w:type="spellEnd"/>
            <w:r w:rsidRPr="001D17AC">
              <w:rPr>
                <w:rFonts w:ascii="Times New Roman" w:hAnsi="Times New Roman"/>
                <w:szCs w:val="20"/>
                <w:lang w:eastAsia="ru-RU"/>
              </w:rPr>
              <w:t xml:space="preserve"> Челны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78 613,9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14 936,7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63 677,2</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г.Казань</w:t>
            </w:r>
            <w:proofErr w:type="spellEnd"/>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Проектирование наружных сетей водоснабжения и водоотведения по </w:t>
            </w:r>
            <w:proofErr w:type="spellStart"/>
            <w:r w:rsidRPr="001D17AC">
              <w:rPr>
                <w:rFonts w:ascii="Times New Roman" w:hAnsi="Times New Roman"/>
                <w:szCs w:val="20"/>
                <w:lang w:eastAsia="ru-RU"/>
              </w:rPr>
              <w:t>ул.Бухарская</w:t>
            </w:r>
            <w:proofErr w:type="spellEnd"/>
            <w:r w:rsidRPr="001D17AC">
              <w:rPr>
                <w:rFonts w:ascii="Times New Roman" w:hAnsi="Times New Roman"/>
                <w:szCs w:val="20"/>
                <w:lang w:eastAsia="ru-RU"/>
              </w:rPr>
              <w:t xml:space="preserve"> в Советском районе </w:t>
            </w:r>
            <w:proofErr w:type="spellStart"/>
            <w:r w:rsidRPr="001D17AC">
              <w:rPr>
                <w:rFonts w:ascii="Times New Roman" w:hAnsi="Times New Roman"/>
                <w:szCs w:val="20"/>
                <w:lang w:eastAsia="ru-RU"/>
              </w:rPr>
              <w:t>г.Казани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112 044,7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21 288,6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90 756,1</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г.Буинск</w:t>
            </w:r>
            <w:proofErr w:type="spellEnd"/>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Строительство подводящего водовода к пос. Ипподром </w:t>
            </w:r>
            <w:proofErr w:type="spellStart"/>
            <w:r w:rsidRPr="001D17AC">
              <w:rPr>
                <w:rFonts w:ascii="Times New Roman" w:hAnsi="Times New Roman"/>
                <w:szCs w:val="20"/>
                <w:lang w:eastAsia="ru-RU"/>
              </w:rPr>
              <w:t>г.Буинска</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Буинского</w:t>
            </w:r>
            <w:proofErr w:type="spellEnd"/>
            <w:r w:rsidRPr="001D17AC">
              <w:rPr>
                <w:rFonts w:ascii="Times New Roman" w:hAnsi="Times New Roman"/>
                <w:szCs w:val="20"/>
                <w:lang w:eastAsia="ru-RU"/>
              </w:rPr>
              <w:t xml:space="preserve"> муниципального района Республики </w:t>
            </w:r>
            <w:proofErr w:type="spellStart"/>
            <w:r w:rsidRPr="001D17AC">
              <w:rPr>
                <w:rFonts w:ascii="Times New Roman" w:hAnsi="Times New Roman"/>
                <w:szCs w:val="20"/>
                <w:lang w:eastAsia="ru-RU"/>
              </w:rPr>
              <w:t>татарстан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15 708,4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2 984,6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12 723,8</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Зеленодольский</w:t>
            </w:r>
            <w:proofErr w:type="spellEnd"/>
            <w:r w:rsidRPr="001D17AC">
              <w:rPr>
                <w:rFonts w:ascii="Times New Roman" w:hAnsi="Times New Roman"/>
                <w:szCs w:val="20"/>
                <w:lang w:eastAsia="ru-RU"/>
              </w:rPr>
              <w:t xml:space="preserve"> муниципальный район</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Проектная документация объекта Обустройство объектами инженерной инфраструктуры и благоустройство площадки под компактную жилищную застройку на 10 жилых домов в жилом комплексе «Удачный» </w:t>
            </w:r>
            <w:proofErr w:type="spellStart"/>
            <w:r w:rsidRPr="001D17AC">
              <w:rPr>
                <w:rFonts w:ascii="Times New Roman" w:hAnsi="Times New Roman"/>
                <w:szCs w:val="20"/>
                <w:lang w:eastAsia="ru-RU"/>
              </w:rPr>
              <w:t>с.Осиново</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Осиновского</w:t>
            </w:r>
            <w:proofErr w:type="spellEnd"/>
            <w:r w:rsidRPr="001D17AC">
              <w:rPr>
                <w:rFonts w:ascii="Times New Roman" w:hAnsi="Times New Roman"/>
                <w:szCs w:val="20"/>
                <w:lang w:eastAsia="ru-RU"/>
              </w:rPr>
              <w:t xml:space="preserve"> сельского поселения </w:t>
            </w:r>
            <w:proofErr w:type="spellStart"/>
            <w:r w:rsidRPr="001D17AC">
              <w:rPr>
                <w:rFonts w:ascii="Times New Roman" w:hAnsi="Times New Roman"/>
                <w:szCs w:val="20"/>
                <w:lang w:eastAsia="ru-RU"/>
              </w:rPr>
              <w:t>Зеленодольского</w:t>
            </w:r>
            <w:proofErr w:type="spellEnd"/>
            <w:r w:rsidRPr="001D17AC">
              <w:rPr>
                <w:rFonts w:ascii="Times New Roman" w:hAnsi="Times New Roman"/>
                <w:szCs w:val="20"/>
                <w:lang w:eastAsia="ru-RU"/>
              </w:rPr>
              <w:t xml:space="preserve">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139 674,2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26 538,2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113 136,0</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Магистральная улица общегородского значения в продолжение проспекта Московский до </w:t>
            </w:r>
            <w:proofErr w:type="spellStart"/>
            <w:r w:rsidRPr="001D17AC">
              <w:rPr>
                <w:rFonts w:ascii="Times New Roman" w:hAnsi="Times New Roman"/>
                <w:szCs w:val="20"/>
                <w:lang w:eastAsia="ru-RU"/>
              </w:rPr>
              <w:t>ул.Хади</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Такташа</w:t>
            </w:r>
            <w:proofErr w:type="spellEnd"/>
            <w:r w:rsidRPr="001D17AC">
              <w:rPr>
                <w:rFonts w:ascii="Times New Roman" w:hAnsi="Times New Roman"/>
                <w:szCs w:val="20"/>
                <w:lang w:eastAsia="ru-RU"/>
              </w:rPr>
              <w:t xml:space="preserve">. Мостовой переход через </w:t>
            </w:r>
            <w:proofErr w:type="spellStart"/>
            <w:r w:rsidRPr="001D17AC">
              <w:rPr>
                <w:rFonts w:ascii="Times New Roman" w:hAnsi="Times New Roman"/>
                <w:szCs w:val="20"/>
                <w:lang w:eastAsia="ru-RU"/>
              </w:rPr>
              <w:t>р.Челна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400 000,0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76 000,1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323 999,9</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Сети ливневой канализации к жилым домам 17А-29, 17А-30 в 17А микрорайон </w:t>
            </w:r>
            <w:proofErr w:type="spellStart"/>
            <w:r w:rsidRPr="001D17AC">
              <w:rPr>
                <w:rFonts w:ascii="Times New Roman" w:hAnsi="Times New Roman"/>
                <w:szCs w:val="20"/>
                <w:lang w:eastAsia="ru-RU"/>
              </w:rPr>
              <w:t>пос.ЗЯБ</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г.</w:t>
            </w:r>
            <w:proofErr w:type="gramStart"/>
            <w:r w:rsidRPr="001D17AC">
              <w:rPr>
                <w:rFonts w:ascii="Times New Roman" w:hAnsi="Times New Roman"/>
                <w:szCs w:val="20"/>
                <w:lang w:eastAsia="ru-RU"/>
              </w:rPr>
              <w:t>Набере-жные</w:t>
            </w:r>
            <w:proofErr w:type="spellEnd"/>
            <w:proofErr w:type="gramEnd"/>
            <w:r w:rsidRPr="001D17AC">
              <w:rPr>
                <w:rFonts w:ascii="Times New Roman" w:hAnsi="Times New Roman"/>
                <w:szCs w:val="20"/>
                <w:lang w:eastAsia="ru-RU"/>
              </w:rPr>
              <w:t xml:space="preserve"> Челны 1, 2 этапы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23 787,9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4 519,7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19 268,2</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г.Набережные</w:t>
            </w:r>
            <w:proofErr w:type="spellEnd"/>
          </w:p>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Челны</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Дороги микрорайонного значения к жилым домам 17А-29, 17А-30 в 17А микрорайон </w:t>
            </w:r>
            <w:proofErr w:type="spellStart"/>
            <w:r w:rsidRPr="001D17AC">
              <w:rPr>
                <w:rFonts w:ascii="Times New Roman" w:hAnsi="Times New Roman"/>
                <w:szCs w:val="20"/>
                <w:lang w:eastAsia="ru-RU"/>
              </w:rPr>
              <w:t>пос.ЗЯБ</w:t>
            </w:r>
            <w:proofErr w:type="spellEnd"/>
            <w:r w:rsidRPr="001D17AC">
              <w:rPr>
                <w:rFonts w:ascii="Times New Roman" w:hAnsi="Times New Roman"/>
                <w:szCs w:val="20"/>
                <w:lang w:eastAsia="ru-RU"/>
              </w:rPr>
              <w:t xml:space="preserve"> </w:t>
            </w:r>
            <w:proofErr w:type="spellStart"/>
            <w:r w:rsidRPr="001D17AC">
              <w:rPr>
                <w:rFonts w:ascii="Times New Roman" w:hAnsi="Times New Roman"/>
                <w:szCs w:val="20"/>
                <w:lang w:eastAsia="ru-RU"/>
              </w:rPr>
              <w:t>г.Набережные</w:t>
            </w:r>
            <w:proofErr w:type="spellEnd"/>
            <w:r w:rsidRPr="001D17AC">
              <w:rPr>
                <w:rFonts w:ascii="Times New Roman" w:hAnsi="Times New Roman"/>
                <w:szCs w:val="20"/>
                <w:lang w:eastAsia="ru-RU"/>
              </w:rPr>
              <w:t xml:space="preserve"> Челны 1, 2 этапы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32 061,7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6 091,8</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25 969,9</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proofErr w:type="spellStart"/>
            <w:r w:rsidRPr="001D17AC">
              <w:rPr>
                <w:rFonts w:ascii="Times New Roman" w:hAnsi="Times New Roman"/>
                <w:szCs w:val="20"/>
                <w:lang w:eastAsia="ru-RU"/>
              </w:rPr>
              <w:t>Лаишевский</w:t>
            </w:r>
            <w:proofErr w:type="spellEnd"/>
            <w:r w:rsidRPr="001D17AC">
              <w:rPr>
                <w:rFonts w:ascii="Times New Roman" w:hAnsi="Times New Roman"/>
                <w:szCs w:val="20"/>
                <w:lang w:eastAsia="ru-RU"/>
              </w:rPr>
              <w:t xml:space="preserve"> муниципальный район</w:t>
            </w:r>
          </w:p>
        </w:tc>
        <w:tc>
          <w:tcPr>
            <w:tcW w:w="4642"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widowControl w:val="0"/>
              <w:autoSpaceDE w:val="0"/>
              <w:autoSpaceDN w:val="0"/>
              <w:spacing w:after="0" w:line="240" w:lineRule="auto"/>
              <w:jc w:val="both"/>
              <w:rPr>
                <w:rFonts w:ascii="Times New Roman" w:hAnsi="Times New Roman"/>
                <w:szCs w:val="20"/>
                <w:lang w:eastAsia="ru-RU"/>
              </w:rPr>
            </w:pPr>
            <w:r w:rsidRPr="001D17AC">
              <w:rPr>
                <w:rFonts w:ascii="Times New Roman" w:hAnsi="Times New Roman"/>
                <w:szCs w:val="20"/>
                <w:lang w:eastAsia="ru-RU"/>
              </w:rPr>
              <w:t xml:space="preserve">Строительство автомобильной дороги в </w:t>
            </w:r>
            <w:proofErr w:type="spellStart"/>
            <w:r w:rsidRPr="001D17AC">
              <w:rPr>
                <w:rFonts w:ascii="Times New Roman" w:hAnsi="Times New Roman"/>
                <w:szCs w:val="20"/>
                <w:lang w:eastAsia="ru-RU"/>
              </w:rPr>
              <w:t>н.п.Малые</w:t>
            </w:r>
            <w:proofErr w:type="spellEnd"/>
            <w:r w:rsidRPr="001D17AC">
              <w:rPr>
                <w:rFonts w:ascii="Times New Roman" w:hAnsi="Times New Roman"/>
                <w:szCs w:val="20"/>
                <w:lang w:eastAsia="ru-RU"/>
              </w:rPr>
              <w:t xml:space="preserve"> Кабаны в </w:t>
            </w:r>
            <w:proofErr w:type="spellStart"/>
            <w:r w:rsidRPr="001D17AC">
              <w:rPr>
                <w:rFonts w:ascii="Times New Roman" w:hAnsi="Times New Roman"/>
                <w:szCs w:val="20"/>
                <w:lang w:eastAsia="ru-RU"/>
              </w:rPr>
              <w:t>Большекабанском</w:t>
            </w:r>
            <w:proofErr w:type="spellEnd"/>
            <w:r w:rsidRPr="001D17AC">
              <w:rPr>
                <w:rFonts w:ascii="Times New Roman" w:hAnsi="Times New Roman"/>
                <w:szCs w:val="20"/>
                <w:lang w:eastAsia="ru-RU"/>
              </w:rPr>
              <w:t xml:space="preserve"> сельском поселении </w:t>
            </w:r>
            <w:proofErr w:type="spellStart"/>
            <w:r w:rsidRPr="001D17AC">
              <w:rPr>
                <w:rFonts w:ascii="Times New Roman" w:hAnsi="Times New Roman"/>
                <w:szCs w:val="20"/>
                <w:lang w:eastAsia="ru-RU"/>
              </w:rPr>
              <w:t>Лаишевского</w:t>
            </w:r>
            <w:proofErr w:type="spellEnd"/>
            <w:r w:rsidRPr="001D17AC">
              <w:rPr>
                <w:rFonts w:ascii="Times New Roman" w:hAnsi="Times New Roman"/>
                <w:szCs w:val="20"/>
                <w:lang w:eastAsia="ru-RU"/>
              </w:rPr>
              <w:t xml:space="preserve">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96 027,5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18 245,3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center"/>
              <w:rPr>
                <w:rFonts w:ascii="Times New Roman" w:hAnsi="Times New Roman"/>
                <w:szCs w:val="20"/>
                <w:lang w:eastAsia="ru-RU"/>
              </w:rPr>
            </w:pPr>
            <w:r w:rsidRPr="001D17AC">
              <w:rPr>
                <w:rFonts w:ascii="Times New Roman" w:hAnsi="Times New Roman"/>
                <w:szCs w:val="20"/>
                <w:lang w:eastAsia="ru-RU"/>
              </w:rPr>
              <w:t>77 782,2</w:t>
            </w:r>
          </w:p>
        </w:tc>
      </w:tr>
      <w:tr w:rsidR="001D17AC" w:rsidRPr="001D17AC" w:rsidTr="00753BB5">
        <w:trPr>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rsidR="00753BB5" w:rsidRPr="001D17AC" w:rsidRDefault="00753BB5" w:rsidP="00753BB5">
            <w:pPr>
              <w:spacing w:after="0" w:line="240" w:lineRule="auto"/>
              <w:rPr>
                <w:rFonts w:ascii="Times New Roman" w:hAnsi="Times New Roman"/>
                <w:lang w:eastAsia="ru-RU"/>
              </w:rPr>
            </w:pPr>
            <w:r w:rsidRPr="001D17AC">
              <w:rPr>
                <w:rFonts w:ascii="Times New Roman" w:eastAsia="Calibri" w:hAnsi="Times New Roman"/>
                <w:b/>
                <w:sz w:val="20"/>
                <w:szCs w:val="20"/>
                <w:lang w:eastAsia="ru-RU"/>
              </w:rPr>
              <w:t>Итого:</w:t>
            </w:r>
          </w:p>
        </w:tc>
        <w:tc>
          <w:tcPr>
            <w:tcW w:w="4642" w:type="dxa"/>
            <w:tcBorders>
              <w:top w:val="single" w:sz="4" w:space="0" w:color="auto"/>
              <w:left w:val="single" w:sz="4" w:space="0" w:color="auto"/>
              <w:bottom w:val="single" w:sz="4" w:space="0" w:color="auto"/>
              <w:right w:val="single" w:sz="4" w:space="0" w:color="auto"/>
            </w:tcBorders>
          </w:tcPr>
          <w:p w:rsidR="00753BB5" w:rsidRPr="001D17AC" w:rsidRDefault="00753BB5" w:rsidP="00753BB5">
            <w:pPr>
              <w:spacing w:after="0" w:line="240" w:lineRule="auto"/>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BB5" w:rsidRPr="001D17AC" w:rsidRDefault="00753BB5" w:rsidP="00753BB5">
            <w:pPr>
              <w:widowControl w:val="0"/>
              <w:autoSpaceDE w:val="0"/>
              <w:autoSpaceDN w:val="0"/>
              <w:spacing w:after="0" w:line="240" w:lineRule="auto"/>
              <w:jc w:val="both"/>
              <w:rPr>
                <w:rFonts w:ascii="Times New Roman" w:hAnsi="Times New Roman"/>
                <w:b/>
                <w:szCs w:val="20"/>
                <w:lang w:eastAsia="ru-RU"/>
              </w:rPr>
            </w:pPr>
            <w:r w:rsidRPr="001D17AC">
              <w:rPr>
                <w:rFonts w:ascii="Times New Roman" w:hAnsi="Times New Roman"/>
                <w:b/>
                <w:szCs w:val="20"/>
                <w:lang w:eastAsia="ru-RU"/>
              </w:rPr>
              <w:t>3 789 130,2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b/>
                <w:szCs w:val="20"/>
                <w:lang w:eastAsia="ru-RU"/>
              </w:rPr>
            </w:pPr>
            <w:r w:rsidRPr="001D17AC">
              <w:rPr>
                <w:rFonts w:ascii="Times New Roman" w:hAnsi="Times New Roman"/>
                <w:b/>
                <w:szCs w:val="20"/>
                <w:lang w:eastAsia="ru-RU"/>
              </w:rPr>
              <w:t>719 935,7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53BB5" w:rsidRPr="001D17AC" w:rsidRDefault="00753BB5" w:rsidP="00753BB5">
            <w:pPr>
              <w:widowControl w:val="0"/>
              <w:autoSpaceDE w:val="0"/>
              <w:autoSpaceDN w:val="0"/>
              <w:spacing w:after="0" w:line="240" w:lineRule="auto"/>
              <w:jc w:val="both"/>
              <w:rPr>
                <w:rFonts w:ascii="Times New Roman" w:hAnsi="Times New Roman"/>
                <w:b/>
                <w:szCs w:val="20"/>
                <w:lang w:eastAsia="ru-RU"/>
              </w:rPr>
            </w:pPr>
            <w:r w:rsidRPr="001D17AC">
              <w:rPr>
                <w:rFonts w:ascii="Times New Roman" w:hAnsi="Times New Roman"/>
                <w:b/>
                <w:szCs w:val="20"/>
                <w:lang w:eastAsia="ru-RU"/>
              </w:rPr>
              <w:t>3 069 194,5</w:t>
            </w:r>
          </w:p>
        </w:tc>
      </w:tr>
    </w:tbl>
    <w:p w:rsidR="004A563D" w:rsidRPr="001D17AC" w:rsidRDefault="004A563D" w:rsidP="001D1260">
      <w:pPr>
        <w:widowControl w:val="0"/>
        <w:spacing w:after="0" w:line="240" w:lineRule="auto"/>
        <w:ind w:right="-1" w:firstLine="709"/>
        <w:jc w:val="both"/>
        <w:rPr>
          <w:rFonts w:ascii="Times New Roman" w:eastAsia="Calibri" w:hAnsi="Times New Roman"/>
          <w:sz w:val="28"/>
          <w:szCs w:val="28"/>
        </w:rPr>
      </w:pPr>
    </w:p>
    <w:p w:rsidR="009C7C3D" w:rsidRPr="001D17AC" w:rsidRDefault="00E41814"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1D17AC">
        <w:rPr>
          <w:rFonts w:ascii="Times New Roman" w:eastAsia="Calibri" w:hAnsi="Times New Roman"/>
          <w:sz w:val="28"/>
          <w:szCs w:val="28"/>
        </w:rPr>
        <w:t>П</w:t>
      </w:r>
      <w:r w:rsidR="0014190E" w:rsidRPr="001D17AC">
        <w:rPr>
          <w:rFonts w:ascii="Times New Roman" w:eastAsia="Calibri" w:hAnsi="Times New Roman"/>
          <w:sz w:val="28"/>
          <w:szCs w:val="28"/>
        </w:rPr>
        <w:t>оказател</w:t>
      </w:r>
      <w:r w:rsidR="009C7C3D" w:rsidRPr="001D17AC">
        <w:rPr>
          <w:rFonts w:ascii="Times New Roman" w:eastAsia="Calibri" w:hAnsi="Times New Roman"/>
          <w:sz w:val="28"/>
          <w:szCs w:val="28"/>
        </w:rPr>
        <w:t>и:</w:t>
      </w:r>
    </w:p>
    <w:p w:rsidR="00011E6C" w:rsidRPr="001D17AC" w:rsidRDefault="00011E6C" w:rsidP="001D1260">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1D17AC">
        <w:rPr>
          <w:rFonts w:ascii="Times New Roman" w:eastAsia="Calibri" w:hAnsi="Times New Roman"/>
          <w:sz w:val="28"/>
          <w:szCs w:val="28"/>
        </w:rPr>
        <w:t xml:space="preserve"> «Объем жилищного строительства, </w:t>
      </w:r>
      <w:proofErr w:type="spellStart"/>
      <w:r w:rsidRPr="001D17AC">
        <w:rPr>
          <w:rFonts w:ascii="Times New Roman" w:eastAsia="Calibri" w:hAnsi="Times New Roman"/>
          <w:sz w:val="28"/>
          <w:szCs w:val="28"/>
        </w:rPr>
        <w:t>млн.кв.м</w:t>
      </w:r>
      <w:proofErr w:type="spellEnd"/>
      <w:r w:rsidRPr="001D17AC">
        <w:rPr>
          <w:rFonts w:ascii="Times New Roman" w:eastAsia="Calibri" w:hAnsi="Times New Roman"/>
          <w:sz w:val="28"/>
          <w:szCs w:val="28"/>
        </w:rPr>
        <w:t xml:space="preserve"> в год»</w:t>
      </w:r>
      <w:r w:rsidR="00716661" w:rsidRPr="001D17AC">
        <w:rPr>
          <w:rFonts w:ascii="Times New Roman" w:eastAsia="Calibri" w:hAnsi="Times New Roman"/>
          <w:sz w:val="28"/>
          <w:szCs w:val="28"/>
        </w:rPr>
        <w:t xml:space="preserve"> –</w:t>
      </w:r>
      <w:r w:rsidR="009C7C3D" w:rsidRPr="001D17AC">
        <w:rPr>
          <w:rFonts w:ascii="Times New Roman" w:eastAsia="Calibri" w:hAnsi="Times New Roman"/>
          <w:sz w:val="28"/>
          <w:szCs w:val="28"/>
        </w:rPr>
        <w:t xml:space="preserve"> исполнение </w:t>
      </w:r>
      <w:r w:rsidR="008B5184" w:rsidRPr="001D17AC">
        <w:rPr>
          <w:rFonts w:ascii="Times New Roman" w:eastAsia="Calibri" w:hAnsi="Times New Roman"/>
          <w:sz w:val="28"/>
          <w:szCs w:val="28"/>
        </w:rPr>
        <w:t xml:space="preserve">3,093 </w:t>
      </w:r>
      <w:proofErr w:type="spellStart"/>
      <w:r w:rsidR="004773A3" w:rsidRPr="001D17AC">
        <w:rPr>
          <w:rFonts w:ascii="Times New Roman" w:eastAsia="Calibri" w:hAnsi="Times New Roman"/>
          <w:sz w:val="28"/>
          <w:szCs w:val="28"/>
        </w:rPr>
        <w:t>млн.кв.м</w:t>
      </w:r>
      <w:proofErr w:type="spellEnd"/>
      <w:r w:rsidR="00E157A4" w:rsidRPr="001D17AC">
        <w:rPr>
          <w:rFonts w:ascii="Times New Roman" w:eastAsia="Calibri" w:hAnsi="Times New Roman"/>
          <w:sz w:val="28"/>
          <w:szCs w:val="28"/>
        </w:rPr>
        <w:t>.</w:t>
      </w:r>
      <w:r w:rsidR="004773A3" w:rsidRPr="001D17AC">
        <w:rPr>
          <w:rFonts w:ascii="Times New Roman" w:eastAsia="Calibri" w:hAnsi="Times New Roman"/>
          <w:sz w:val="28"/>
          <w:szCs w:val="28"/>
        </w:rPr>
        <w:t xml:space="preserve"> (</w:t>
      </w:r>
      <w:r w:rsidR="008B5184" w:rsidRPr="001D17AC">
        <w:rPr>
          <w:rFonts w:ascii="Times New Roman" w:eastAsia="Calibri" w:hAnsi="Times New Roman"/>
          <w:sz w:val="28"/>
          <w:szCs w:val="28"/>
        </w:rPr>
        <w:t>113</w:t>
      </w:r>
      <w:r w:rsidR="009C7C3D" w:rsidRPr="001D17AC">
        <w:rPr>
          <w:rFonts w:ascii="Times New Roman" w:eastAsia="Calibri" w:hAnsi="Times New Roman"/>
          <w:sz w:val="28"/>
          <w:szCs w:val="28"/>
        </w:rPr>
        <w:t>%</w:t>
      </w:r>
      <w:r w:rsidR="004773A3" w:rsidRPr="001D17AC">
        <w:rPr>
          <w:rFonts w:ascii="Times New Roman" w:eastAsia="Calibri" w:hAnsi="Times New Roman"/>
          <w:sz w:val="28"/>
          <w:szCs w:val="28"/>
        </w:rPr>
        <w:t>)</w:t>
      </w:r>
      <w:r w:rsidR="00716661" w:rsidRPr="001D17AC">
        <w:rPr>
          <w:rFonts w:ascii="Times New Roman" w:eastAsia="Calibri" w:hAnsi="Times New Roman"/>
          <w:sz w:val="28"/>
          <w:szCs w:val="28"/>
        </w:rPr>
        <w:t>;</w:t>
      </w:r>
    </w:p>
    <w:p w:rsidR="00716661" w:rsidRPr="001D17AC" w:rsidRDefault="00716661" w:rsidP="008B5184">
      <w:pPr>
        <w:widowControl w:val="0"/>
        <w:autoSpaceDE w:val="0"/>
        <w:autoSpaceDN w:val="0"/>
        <w:adjustRightInd w:val="0"/>
        <w:spacing w:after="0" w:line="240" w:lineRule="auto"/>
        <w:ind w:right="-51" w:firstLine="709"/>
        <w:jc w:val="both"/>
        <w:rPr>
          <w:rFonts w:ascii="Times New Roman" w:eastAsia="Calibri" w:hAnsi="Times New Roman"/>
          <w:sz w:val="28"/>
          <w:szCs w:val="28"/>
        </w:rPr>
      </w:pPr>
      <w:r w:rsidRPr="001D17AC">
        <w:rPr>
          <w:rFonts w:ascii="Times New Roman" w:eastAsia="Calibri" w:hAnsi="Times New Roman"/>
          <w:sz w:val="28"/>
          <w:szCs w:val="28"/>
        </w:rPr>
        <w:t>«Ввод жилья в рамках мероприятий по стимулированию программ развития жилищного строительства субъ</w:t>
      </w:r>
      <w:r w:rsidR="00235D9A" w:rsidRPr="001D17AC">
        <w:rPr>
          <w:rFonts w:ascii="Times New Roman" w:eastAsia="Calibri" w:hAnsi="Times New Roman"/>
          <w:sz w:val="28"/>
          <w:szCs w:val="28"/>
        </w:rPr>
        <w:t xml:space="preserve">ектов Российской Федерации, </w:t>
      </w:r>
      <w:proofErr w:type="spellStart"/>
      <w:r w:rsidR="00235D9A" w:rsidRPr="001D17AC">
        <w:rPr>
          <w:rFonts w:ascii="Times New Roman" w:eastAsia="Calibri" w:hAnsi="Times New Roman"/>
          <w:sz w:val="28"/>
          <w:szCs w:val="28"/>
        </w:rPr>
        <w:t>млн.кв.</w:t>
      </w:r>
      <w:r w:rsidRPr="001D17AC">
        <w:rPr>
          <w:rFonts w:ascii="Times New Roman" w:eastAsia="Calibri" w:hAnsi="Times New Roman"/>
          <w:sz w:val="28"/>
          <w:szCs w:val="28"/>
        </w:rPr>
        <w:t>м</w:t>
      </w:r>
      <w:proofErr w:type="spellEnd"/>
      <w:r w:rsidR="00235D9A" w:rsidRPr="001D17AC">
        <w:rPr>
          <w:rFonts w:ascii="Times New Roman" w:eastAsia="Calibri" w:hAnsi="Times New Roman"/>
          <w:sz w:val="28"/>
          <w:szCs w:val="28"/>
        </w:rPr>
        <w:t>.</w:t>
      </w:r>
      <w:r w:rsidRPr="001D17AC">
        <w:rPr>
          <w:rFonts w:ascii="Times New Roman" w:eastAsia="Calibri" w:hAnsi="Times New Roman"/>
          <w:sz w:val="28"/>
          <w:szCs w:val="28"/>
        </w:rPr>
        <w:t xml:space="preserve">» – исполнение </w:t>
      </w:r>
      <w:r w:rsidR="008B5184" w:rsidRPr="001D17AC">
        <w:rPr>
          <w:rFonts w:ascii="Times New Roman" w:eastAsia="Calibri" w:hAnsi="Times New Roman"/>
          <w:sz w:val="28"/>
          <w:szCs w:val="28"/>
        </w:rPr>
        <w:t>0,5460</w:t>
      </w:r>
      <w:r w:rsidR="004773A3" w:rsidRPr="001D17AC">
        <w:rPr>
          <w:rFonts w:ascii="Times New Roman" w:eastAsia="Calibri" w:hAnsi="Times New Roman"/>
          <w:sz w:val="28"/>
          <w:szCs w:val="28"/>
        </w:rPr>
        <w:t xml:space="preserve"> </w:t>
      </w:r>
      <w:proofErr w:type="spellStart"/>
      <w:r w:rsidR="004773A3" w:rsidRPr="001D17AC">
        <w:rPr>
          <w:rFonts w:ascii="Times New Roman" w:eastAsia="Calibri" w:hAnsi="Times New Roman"/>
          <w:sz w:val="28"/>
          <w:szCs w:val="28"/>
        </w:rPr>
        <w:t>млн.кв.м</w:t>
      </w:r>
      <w:proofErr w:type="spellEnd"/>
      <w:r w:rsidR="008C2EC6" w:rsidRPr="001D17AC">
        <w:rPr>
          <w:rFonts w:ascii="Times New Roman" w:eastAsia="Calibri" w:hAnsi="Times New Roman"/>
          <w:sz w:val="28"/>
          <w:szCs w:val="28"/>
        </w:rPr>
        <w:t>.</w:t>
      </w:r>
      <w:r w:rsidR="004773A3" w:rsidRPr="001D17AC">
        <w:rPr>
          <w:rFonts w:ascii="Times New Roman" w:eastAsia="Calibri" w:hAnsi="Times New Roman"/>
          <w:sz w:val="28"/>
          <w:szCs w:val="28"/>
        </w:rPr>
        <w:t xml:space="preserve"> (</w:t>
      </w:r>
      <w:r w:rsidR="008B5184" w:rsidRPr="001D17AC">
        <w:rPr>
          <w:rFonts w:ascii="Times New Roman" w:eastAsia="Calibri" w:hAnsi="Times New Roman"/>
          <w:sz w:val="28"/>
          <w:szCs w:val="28"/>
        </w:rPr>
        <w:t>138</w:t>
      </w:r>
      <w:r w:rsidRPr="001D17AC">
        <w:rPr>
          <w:rFonts w:ascii="Times New Roman" w:eastAsia="Calibri" w:hAnsi="Times New Roman"/>
          <w:sz w:val="28"/>
          <w:szCs w:val="28"/>
        </w:rPr>
        <w:t>%</w:t>
      </w:r>
      <w:r w:rsidR="004773A3" w:rsidRPr="001D17AC">
        <w:rPr>
          <w:rFonts w:ascii="Times New Roman" w:eastAsia="Calibri" w:hAnsi="Times New Roman"/>
          <w:sz w:val="28"/>
          <w:szCs w:val="28"/>
        </w:rPr>
        <w:t>)</w:t>
      </w:r>
      <w:r w:rsidRPr="001D17AC">
        <w:rPr>
          <w:rFonts w:ascii="Times New Roman" w:eastAsia="Calibri" w:hAnsi="Times New Roman"/>
          <w:sz w:val="28"/>
          <w:szCs w:val="28"/>
        </w:rPr>
        <w:t>;</w:t>
      </w:r>
    </w:p>
    <w:p w:rsidR="003B1E42" w:rsidRPr="001D17AC" w:rsidRDefault="00CC4CA7" w:rsidP="00CC4CA7">
      <w:pPr>
        <w:pStyle w:val="Default"/>
        <w:ind w:left="1560"/>
        <w:jc w:val="both"/>
        <w:rPr>
          <w:rFonts w:eastAsia="Calibri"/>
          <w:b w:val="0"/>
          <w:i/>
          <w:color w:val="auto"/>
          <w:lang w:eastAsia="ru-RU"/>
        </w:rPr>
      </w:pPr>
      <w:r w:rsidRPr="001D17AC">
        <w:rPr>
          <w:rFonts w:eastAsia="Calibri"/>
          <w:b w:val="0"/>
          <w:i/>
          <w:color w:val="auto"/>
          <w:lang w:eastAsia="ru-RU"/>
        </w:rPr>
        <w:t>Плановые показатели установлены федеральным(региональным) проектом, дополнительное соглашение</w:t>
      </w:r>
      <w:r w:rsidR="003B1E42" w:rsidRPr="001D17AC">
        <w:rPr>
          <w:rFonts w:eastAsia="Calibri"/>
          <w:b w:val="0"/>
          <w:i/>
          <w:color w:val="auto"/>
          <w:lang w:eastAsia="ru-RU"/>
        </w:rPr>
        <w:t xml:space="preserve"> о реализации регионального проекта от 1</w:t>
      </w:r>
      <w:r w:rsidRPr="001D17AC">
        <w:rPr>
          <w:rFonts w:eastAsia="Calibri"/>
          <w:b w:val="0"/>
          <w:i/>
          <w:color w:val="auto"/>
          <w:lang w:eastAsia="ru-RU"/>
        </w:rPr>
        <w:t>0.02.</w:t>
      </w:r>
      <w:r w:rsidR="003B1E42" w:rsidRPr="001D17AC">
        <w:rPr>
          <w:rFonts w:eastAsia="Calibri"/>
          <w:b w:val="0"/>
          <w:i/>
          <w:color w:val="auto"/>
          <w:lang w:eastAsia="ru-RU"/>
        </w:rPr>
        <w:t>202</w:t>
      </w:r>
      <w:r w:rsidRPr="001D17AC">
        <w:rPr>
          <w:rFonts w:eastAsia="Calibri"/>
          <w:b w:val="0"/>
          <w:i/>
          <w:color w:val="auto"/>
          <w:lang w:eastAsia="ru-RU"/>
        </w:rPr>
        <w:t>3</w:t>
      </w:r>
      <w:r w:rsidR="003B1E42" w:rsidRPr="001D17AC">
        <w:rPr>
          <w:rFonts w:eastAsia="Calibri"/>
          <w:b w:val="0"/>
          <w:i/>
          <w:color w:val="auto"/>
          <w:lang w:eastAsia="ru-RU"/>
        </w:rPr>
        <w:t xml:space="preserve"> № </w:t>
      </w:r>
      <w:r w:rsidRPr="001D17AC">
        <w:rPr>
          <w:rFonts w:eastAsia="Calibri"/>
          <w:b w:val="0"/>
          <w:i/>
          <w:color w:val="auto"/>
          <w:lang w:eastAsia="ru-RU"/>
        </w:rPr>
        <w:t xml:space="preserve">069-2019-F10043-1/8 </w:t>
      </w:r>
    </w:p>
    <w:p w:rsidR="00034B9A" w:rsidRPr="001D17AC" w:rsidRDefault="00034B9A" w:rsidP="001D1260">
      <w:pPr>
        <w:widowControl w:val="0"/>
        <w:autoSpaceDE w:val="0"/>
        <w:autoSpaceDN w:val="0"/>
        <w:adjustRightInd w:val="0"/>
        <w:spacing w:after="0" w:line="240" w:lineRule="auto"/>
        <w:ind w:right="-51"/>
        <w:jc w:val="both"/>
        <w:rPr>
          <w:rFonts w:ascii="Times New Roman" w:eastAsia="Calibri" w:hAnsi="Times New Roman"/>
          <w:sz w:val="28"/>
          <w:szCs w:val="28"/>
        </w:rPr>
      </w:pPr>
    </w:p>
    <w:p w:rsidR="00DC4219" w:rsidRPr="001D17AC" w:rsidRDefault="00DC4219" w:rsidP="001D1260">
      <w:pPr>
        <w:numPr>
          <w:ilvl w:val="0"/>
          <w:numId w:val="34"/>
        </w:numPr>
        <w:spacing w:after="0" w:line="240" w:lineRule="auto"/>
        <w:ind w:left="0" w:firstLine="709"/>
        <w:contextualSpacing/>
        <w:jc w:val="both"/>
        <w:rPr>
          <w:rFonts w:ascii="Times New Roman" w:hAnsi="Times New Roman"/>
          <w:b/>
          <w:sz w:val="28"/>
          <w:szCs w:val="28"/>
        </w:rPr>
      </w:pPr>
      <w:r w:rsidRPr="001D17AC">
        <w:rPr>
          <w:rFonts w:ascii="Times New Roman" w:hAnsi="Times New Roman"/>
          <w:b/>
          <w:sz w:val="28"/>
          <w:szCs w:val="28"/>
        </w:rPr>
        <w:t xml:space="preserve">Подпрограмма </w:t>
      </w:r>
      <w:r w:rsidR="000C6970" w:rsidRPr="001D17AC">
        <w:rPr>
          <w:rFonts w:ascii="Times New Roman" w:hAnsi="Times New Roman"/>
          <w:b/>
          <w:sz w:val="28"/>
          <w:szCs w:val="28"/>
        </w:rPr>
        <w:t>«Реализация мероприятий федерального проекта «Обеспечение устойчивого сокращения непригодного для проживания жилищного фонда»</w:t>
      </w:r>
    </w:p>
    <w:p w:rsidR="00E41814" w:rsidRPr="001D17AC" w:rsidRDefault="00E41814"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lastRenderedPageBreak/>
        <w:t>Цель Подпрограммы – обеспечение устойчивого сокращения непригодного для проживания жилищного фонда на территории Республики Татарстан.</w:t>
      </w:r>
    </w:p>
    <w:p w:rsidR="00E41814" w:rsidRPr="001D17AC" w:rsidRDefault="00E41814"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Задача Подпрограммы – финансовое и организационное обеспечение переселения граждан из аварийных многоквартирных домов, признанных в установленном порядке аварийными.</w:t>
      </w:r>
    </w:p>
    <w:p w:rsidR="001605B4" w:rsidRPr="001D17AC" w:rsidRDefault="00E41814"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В рамках Подпрограммы реализуются мероприятия, предусмотренные республиканской программой переселения граждан из непригодного для проживания жилищного фонда.</w:t>
      </w:r>
    </w:p>
    <w:p w:rsidR="001605B4" w:rsidRPr="001D17AC" w:rsidRDefault="001605B4" w:rsidP="001D1260">
      <w:pPr>
        <w:spacing w:after="0" w:line="240" w:lineRule="auto"/>
        <w:ind w:firstLine="709"/>
        <w:jc w:val="both"/>
        <w:rPr>
          <w:rStyle w:val="af6"/>
          <w:rFonts w:ascii="Times New Roman" w:hAnsi="Times New Roman"/>
          <w:b w:val="0"/>
          <w:sz w:val="28"/>
          <w:szCs w:val="28"/>
          <w:u w:val="single"/>
        </w:rPr>
      </w:pPr>
      <w:r w:rsidRPr="001D17AC">
        <w:rPr>
          <w:rStyle w:val="af6"/>
          <w:rFonts w:ascii="Times New Roman" w:hAnsi="Times New Roman"/>
          <w:b w:val="0"/>
          <w:sz w:val="28"/>
          <w:szCs w:val="28"/>
          <w:u w:val="single"/>
        </w:rPr>
        <w:t>Исполнение 202</w:t>
      </w:r>
      <w:r w:rsidR="0003604A"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p>
    <w:p w:rsidR="00D07E3D" w:rsidRPr="001D17AC" w:rsidRDefault="00DB1C74"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статья</w:t>
      </w:r>
      <w:r w:rsidR="00D07E3D" w:rsidRPr="001D17AC">
        <w:rPr>
          <w:rStyle w:val="af6"/>
          <w:rFonts w:ascii="Times New Roman" w:hAnsi="Times New Roman"/>
          <w:b w:val="0"/>
          <w:sz w:val="28"/>
          <w:szCs w:val="28"/>
        </w:rPr>
        <w:t xml:space="preserve"> расходов:</w:t>
      </w:r>
    </w:p>
    <w:p w:rsidR="007E59FA" w:rsidRPr="001D17AC" w:rsidRDefault="007E59F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713.05.01.04.4.F3.6748.3</w:t>
      </w:r>
    </w:p>
    <w:p w:rsidR="007E59FA" w:rsidRPr="001D17AC" w:rsidRDefault="007E59F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713.05.01.04.4.F3.6748.4</w:t>
      </w:r>
    </w:p>
    <w:p w:rsidR="007E59FA" w:rsidRPr="001D17AC" w:rsidRDefault="007E59F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7E59FA" w:rsidRPr="001D17AC" w:rsidRDefault="005101B2"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средства Государственной корпорации – Фонда содействия реформированию жилищно-коммунального хозяйства (Фонд ЖКХ)</w:t>
      </w:r>
      <w:r w:rsidR="007E59FA" w:rsidRPr="001D17AC">
        <w:rPr>
          <w:rStyle w:val="af6"/>
          <w:rFonts w:ascii="Times New Roman" w:hAnsi="Times New Roman"/>
          <w:b w:val="0"/>
          <w:i/>
          <w:sz w:val="28"/>
          <w:szCs w:val="28"/>
        </w:rPr>
        <w:t>:</w:t>
      </w:r>
    </w:p>
    <w:p w:rsidR="00DF1B67" w:rsidRPr="001D17AC" w:rsidRDefault="00DF1B67"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03604A" w:rsidRPr="001D17AC">
        <w:rPr>
          <w:rStyle w:val="af6"/>
          <w:rFonts w:ascii="Times New Roman" w:hAnsi="Times New Roman"/>
          <w:b w:val="0"/>
          <w:sz w:val="28"/>
          <w:szCs w:val="28"/>
        </w:rPr>
        <w:t xml:space="preserve">62 285,1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w:t>
      </w:r>
    </w:p>
    <w:p w:rsidR="00DF1B67" w:rsidRPr="001D17AC" w:rsidRDefault="00DF1B67"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03604A" w:rsidRPr="001D17AC">
        <w:rPr>
          <w:rStyle w:val="af6"/>
          <w:rFonts w:ascii="Times New Roman" w:hAnsi="Times New Roman"/>
          <w:b w:val="0"/>
          <w:sz w:val="28"/>
          <w:szCs w:val="28"/>
        </w:rPr>
        <w:t xml:space="preserve">55 605,9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w:t>
      </w:r>
      <w:r w:rsidR="0003604A" w:rsidRPr="001D17AC">
        <w:rPr>
          <w:rStyle w:val="af6"/>
          <w:rFonts w:ascii="Times New Roman" w:hAnsi="Times New Roman"/>
          <w:b w:val="0"/>
          <w:sz w:val="28"/>
          <w:szCs w:val="28"/>
        </w:rPr>
        <w:t>89,28</w:t>
      </w:r>
      <w:r w:rsidRPr="001D17AC">
        <w:rPr>
          <w:rStyle w:val="af6"/>
          <w:rFonts w:ascii="Times New Roman" w:hAnsi="Times New Roman"/>
          <w:b w:val="0"/>
          <w:sz w:val="28"/>
          <w:szCs w:val="28"/>
        </w:rPr>
        <w:t>%</w:t>
      </w:r>
      <w:r w:rsidR="003B74CE" w:rsidRPr="001D17AC">
        <w:rPr>
          <w:rStyle w:val="af6"/>
          <w:rFonts w:ascii="Times New Roman" w:hAnsi="Times New Roman"/>
          <w:b w:val="0"/>
          <w:sz w:val="28"/>
          <w:szCs w:val="28"/>
        </w:rPr>
        <w:t xml:space="preserve"> – неиспользованный остаток лимита по этапу 2022 год</w:t>
      </w:r>
      <w:r w:rsidR="0003604A" w:rsidRPr="001D17AC">
        <w:rPr>
          <w:rStyle w:val="af6"/>
          <w:rFonts w:ascii="Times New Roman" w:hAnsi="Times New Roman"/>
          <w:b w:val="0"/>
          <w:sz w:val="28"/>
          <w:szCs w:val="28"/>
        </w:rPr>
        <w:t>а, планируется к освоению в 2023</w:t>
      </w:r>
      <w:r w:rsidR="003B74CE" w:rsidRPr="001D17AC">
        <w:rPr>
          <w:rStyle w:val="af6"/>
          <w:rFonts w:ascii="Times New Roman" w:hAnsi="Times New Roman"/>
          <w:b w:val="0"/>
          <w:sz w:val="28"/>
          <w:szCs w:val="28"/>
        </w:rPr>
        <w:t xml:space="preserve"> году</w:t>
      </w:r>
      <w:r w:rsidRPr="001D17AC">
        <w:rPr>
          <w:rStyle w:val="af6"/>
          <w:rFonts w:ascii="Times New Roman" w:hAnsi="Times New Roman"/>
          <w:b w:val="0"/>
          <w:sz w:val="28"/>
          <w:szCs w:val="28"/>
        </w:rPr>
        <w:t>);</w:t>
      </w:r>
    </w:p>
    <w:p w:rsidR="007E59FA" w:rsidRPr="001D17AC" w:rsidRDefault="007E59FA" w:rsidP="001D1260">
      <w:pPr>
        <w:shd w:val="clear" w:color="auto" w:fill="FFFFFF"/>
        <w:spacing w:after="0" w:line="240" w:lineRule="auto"/>
        <w:ind w:right="11" w:firstLine="704"/>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7E59FA" w:rsidRPr="001D17AC" w:rsidRDefault="007E59FA" w:rsidP="001D1260">
      <w:pPr>
        <w:shd w:val="clear" w:color="auto" w:fill="FFFFFF"/>
        <w:spacing w:after="0" w:line="240" w:lineRule="auto"/>
        <w:ind w:right="11" w:firstLine="704"/>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03604A" w:rsidRPr="001D17AC">
        <w:rPr>
          <w:rStyle w:val="af6"/>
          <w:rFonts w:ascii="Times New Roman" w:hAnsi="Times New Roman"/>
          <w:b w:val="0"/>
          <w:sz w:val="28"/>
          <w:szCs w:val="28"/>
        </w:rPr>
        <w:t xml:space="preserve">13 841,1 </w:t>
      </w:r>
      <w:proofErr w:type="spellStart"/>
      <w:r w:rsidR="009D509E" w:rsidRPr="001D17AC">
        <w:rPr>
          <w:rStyle w:val="af6"/>
          <w:rFonts w:ascii="Times New Roman" w:hAnsi="Times New Roman"/>
          <w:b w:val="0"/>
          <w:sz w:val="28"/>
          <w:szCs w:val="28"/>
        </w:rPr>
        <w:t>тыс.рублей</w:t>
      </w:r>
      <w:proofErr w:type="spellEnd"/>
      <w:r w:rsidR="009D509E" w:rsidRPr="001D17AC">
        <w:rPr>
          <w:rStyle w:val="af6"/>
          <w:rFonts w:ascii="Times New Roman" w:hAnsi="Times New Roman"/>
          <w:b w:val="0"/>
          <w:sz w:val="28"/>
          <w:szCs w:val="28"/>
        </w:rPr>
        <w:t>,</w:t>
      </w:r>
    </w:p>
    <w:p w:rsidR="00DF1B67" w:rsidRPr="001D17AC" w:rsidRDefault="00DF1B67"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03604A" w:rsidRPr="001D17AC">
        <w:rPr>
          <w:rStyle w:val="af6"/>
          <w:rFonts w:ascii="Times New Roman" w:hAnsi="Times New Roman"/>
          <w:b w:val="0"/>
          <w:sz w:val="28"/>
          <w:szCs w:val="28"/>
        </w:rPr>
        <w:t xml:space="preserve">12 356,8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w:t>
      </w:r>
      <w:r w:rsidR="0003604A" w:rsidRPr="001D17AC">
        <w:rPr>
          <w:rStyle w:val="af6"/>
          <w:rFonts w:ascii="Times New Roman" w:hAnsi="Times New Roman"/>
          <w:b w:val="0"/>
          <w:sz w:val="28"/>
          <w:szCs w:val="28"/>
        </w:rPr>
        <w:t>89,28</w:t>
      </w:r>
      <w:r w:rsidRPr="001D17AC">
        <w:rPr>
          <w:rStyle w:val="af6"/>
          <w:rFonts w:ascii="Times New Roman" w:hAnsi="Times New Roman"/>
          <w:b w:val="0"/>
          <w:sz w:val="28"/>
          <w:szCs w:val="28"/>
        </w:rPr>
        <w:t>%</w:t>
      </w:r>
      <w:r w:rsidR="003B74CE" w:rsidRPr="001D17AC">
        <w:rPr>
          <w:rStyle w:val="af6"/>
          <w:rFonts w:ascii="Times New Roman" w:hAnsi="Times New Roman"/>
          <w:b w:val="0"/>
          <w:sz w:val="28"/>
          <w:szCs w:val="28"/>
        </w:rPr>
        <w:t xml:space="preserve"> – неиспользованный остаток лимита по этапу 202</w:t>
      </w:r>
      <w:r w:rsidR="0003604A" w:rsidRPr="001D17AC">
        <w:rPr>
          <w:rStyle w:val="af6"/>
          <w:rFonts w:ascii="Times New Roman" w:hAnsi="Times New Roman"/>
          <w:b w:val="0"/>
          <w:sz w:val="28"/>
          <w:szCs w:val="28"/>
        </w:rPr>
        <w:t>2</w:t>
      </w:r>
      <w:r w:rsidR="003B74CE" w:rsidRPr="001D17AC">
        <w:rPr>
          <w:rStyle w:val="af6"/>
          <w:rFonts w:ascii="Times New Roman" w:hAnsi="Times New Roman"/>
          <w:b w:val="0"/>
          <w:sz w:val="28"/>
          <w:szCs w:val="28"/>
        </w:rPr>
        <w:t xml:space="preserve"> года, планируется к освоению в 202</w:t>
      </w:r>
      <w:r w:rsidR="0003604A" w:rsidRPr="001D17AC">
        <w:rPr>
          <w:rStyle w:val="af6"/>
          <w:rFonts w:ascii="Times New Roman" w:hAnsi="Times New Roman"/>
          <w:b w:val="0"/>
          <w:sz w:val="28"/>
          <w:szCs w:val="28"/>
        </w:rPr>
        <w:t>3</w:t>
      </w:r>
      <w:r w:rsidR="003B74CE" w:rsidRPr="001D17AC">
        <w:rPr>
          <w:rStyle w:val="af6"/>
          <w:rFonts w:ascii="Times New Roman" w:hAnsi="Times New Roman"/>
          <w:b w:val="0"/>
          <w:sz w:val="28"/>
          <w:szCs w:val="28"/>
        </w:rPr>
        <w:t xml:space="preserve"> году</w:t>
      </w:r>
      <w:r w:rsidRPr="001D17AC">
        <w:rPr>
          <w:rStyle w:val="af6"/>
          <w:rFonts w:ascii="Times New Roman" w:hAnsi="Times New Roman"/>
          <w:b w:val="0"/>
          <w:sz w:val="28"/>
          <w:szCs w:val="28"/>
        </w:rPr>
        <w:t>).</w:t>
      </w:r>
    </w:p>
    <w:p w:rsidR="00A22A4F" w:rsidRPr="001D17AC" w:rsidRDefault="00A22A4F" w:rsidP="001D1260">
      <w:pPr>
        <w:spacing w:after="0" w:line="240" w:lineRule="auto"/>
        <w:ind w:firstLine="709"/>
        <w:jc w:val="both"/>
        <w:rPr>
          <w:rStyle w:val="af6"/>
          <w:rFonts w:ascii="Times New Roman" w:hAnsi="Times New Roman"/>
          <w:b w:val="0"/>
          <w:sz w:val="28"/>
          <w:szCs w:val="28"/>
        </w:rPr>
      </w:pPr>
    </w:p>
    <w:p w:rsidR="007568F6" w:rsidRPr="001D17AC" w:rsidRDefault="007568F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Показатели:</w:t>
      </w:r>
    </w:p>
    <w:p w:rsidR="00AC659E" w:rsidRPr="001D17AC" w:rsidRDefault="00AC659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В действующей редакции Программы плановые значения показателей проставлены в соответствии с заключенным соглашением о реализации регионального проекта «Обеспечение устойчивого сокращения непригодного для проживания жилищного фонда» от 21.01.2022 № 069-2019-F30021-1/2</w:t>
      </w:r>
      <w:r w:rsidR="00E83539" w:rsidRPr="001D17AC">
        <w:rPr>
          <w:rStyle w:val="af6"/>
          <w:rFonts w:ascii="Times New Roman" w:hAnsi="Times New Roman"/>
          <w:b w:val="0"/>
          <w:sz w:val="28"/>
          <w:szCs w:val="28"/>
        </w:rPr>
        <w:t>.</w:t>
      </w:r>
    </w:p>
    <w:p w:rsidR="00AC659E" w:rsidRPr="001D17AC" w:rsidRDefault="00AC659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2021 году расселено </w:t>
      </w:r>
      <w:r w:rsidR="00A55B94" w:rsidRPr="001D17AC">
        <w:rPr>
          <w:rStyle w:val="af6"/>
          <w:rFonts w:ascii="Times New Roman" w:hAnsi="Times New Roman"/>
          <w:b w:val="0"/>
          <w:sz w:val="28"/>
          <w:szCs w:val="28"/>
        </w:rPr>
        <w:t>1,46</w:t>
      </w:r>
      <w:r w:rsidRPr="001D17AC">
        <w:rPr>
          <w:rStyle w:val="af6"/>
          <w:rFonts w:ascii="Times New Roman" w:hAnsi="Times New Roman"/>
          <w:b w:val="0"/>
          <w:sz w:val="28"/>
          <w:szCs w:val="28"/>
        </w:rPr>
        <w:t xml:space="preserve"> </w:t>
      </w:r>
      <w:proofErr w:type="spellStart"/>
      <w:r w:rsidR="00A55B94" w:rsidRPr="001D17AC">
        <w:rPr>
          <w:rStyle w:val="af6"/>
          <w:rFonts w:ascii="Times New Roman" w:hAnsi="Times New Roman"/>
          <w:b w:val="0"/>
          <w:sz w:val="28"/>
          <w:szCs w:val="28"/>
        </w:rPr>
        <w:t>тыс.</w:t>
      </w:r>
      <w:r w:rsidRPr="001D17AC">
        <w:rPr>
          <w:rStyle w:val="af6"/>
          <w:rFonts w:ascii="Times New Roman" w:hAnsi="Times New Roman"/>
          <w:b w:val="0"/>
          <w:sz w:val="28"/>
          <w:szCs w:val="28"/>
        </w:rPr>
        <w:t>человек</w:t>
      </w:r>
      <w:proofErr w:type="spellEnd"/>
      <w:r w:rsidRPr="001D17AC">
        <w:rPr>
          <w:rStyle w:val="af6"/>
          <w:rFonts w:ascii="Times New Roman" w:hAnsi="Times New Roman"/>
          <w:b w:val="0"/>
          <w:sz w:val="28"/>
          <w:szCs w:val="28"/>
        </w:rPr>
        <w:t xml:space="preserve"> (исполнение – </w:t>
      </w:r>
      <w:r w:rsidR="00A55B94" w:rsidRPr="001D17AC">
        <w:rPr>
          <w:rStyle w:val="af6"/>
          <w:rFonts w:ascii="Times New Roman" w:hAnsi="Times New Roman"/>
          <w:b w:val="0"/>
          <w:sz w:val="28"/>
          <w:szCs w:val="28"/>
        </w:rPr>
        <w:t>172</w:t>
      </w:r>
      <w:r w:rsidRPr="001D17AC">
        <w:rPr>
          <w:rStyle w:val="af6"/>
          <w:rFonts w:ascii="Times New Roman" w:hAnsi="Times New Roman"/>
          <w:b w:val="0"/>
          <w:sz w:val="28"/>
          <w:szCs w:val="28"/>
        </w:rPr>
        <w:t xml:space="preserve">%) на </w:t>
      </w:r>
      <w:r w:rsidR="00A55B94" w:rsidRPr="001D17AC">
        <w:rPr>
          <w:rStyle w:val="af6"/>
          <w:rFonts w:ascii="Times New Roman" w:hAnsi="Times New Roman"/>
          <w:b w:val="0"/>
          <w:sz w:val="28"/>
          <w:szCs w:val="28"/>
        </w:rPr>
        <w:t>16,15</w:t>
      </w:r>
      <w:r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тыс.кв.м</w:t>
      </w:r>
      <w:proofErr w:type="spellEnd"/>
      <w:r w:rsidRPr="001D17AC">
        <w:rPr>
          <w:rStyle w:val="af6"/>
          <w:rFonts w:ascii="Times New Roman" w:hAnsi="Times New Roman"/>
          <w:b w:val="0"/>
          <w:sz w:val="28"/>
          <w:szCs w:val="28"/>
        </w:rPr>
        <w:t>. жилья (нарастающим итогом), (исполнение – 1</w:t>
      </w:r>
      <w:r w:rsidR="00A55B94" w:rsidRPr="001D17AC">
        <w:rPr>
          <w:rStyle w:val="af6"/>
          <w:rFonts w:ascii="Times New Roman" w:hAnsi="Times New Roman"/>
          <w:b w:val="0"/>
          <w:sz w:val="28"/>
          <w:szCs w:val="28"/>
        </w:rPr>
        <w:t>16</w:t>
      </w:r>
      <w:r w:rsidRPr="001D17AC">
        <w:rPr>
          <w:rStyle w:val="af6"/>
          <w:rFonts w:ascii="Times New Roman" w:hAnsi="Times New Roman"/>
          <w:b w:val="0"/>
          <w:sz w:val="28"/>
          <w:szCs w:val="28"/>
        </w:rPr>
        <w:t>%).</w:t>
      </w:r>
    </w:p>
    <w:p w:rsidR="00EA6E32" w:rsidRPr="001D17AC" w:rsidRDefault="00412AC0" w:rsidP="001D1260">
      <w:pPr>
        <w:shd w:val="clear" w:color="auto" w:fill="FFFFFF"/>
        <w:spacing w:after="0" w:line="240" w:lineRule="auto"/>
        <w:ind w:left="1701" w:right="11"/>
        <w:jc w:val="both"/>
        <w:rPr>
          <w:rFonts w:ascii="Times New Roman" w:hAnsi="Times New Roman"/>
          <w:i/>
          <w:iCs/>
          <w:spacing w:val="1"/>
          <w:sz w:val="24"/>
          <w:szCs w:val="24"/>
        </w:rPr>
      </w:pPr>
      <w:r w:rsidRPr="001D17AC">
        <w:rPr>
          <w:rFonts w:ascii="Times New Roman" w:hAnsi="Times New Roman"/>
          <w:i/>
          <w:iCs/>
          <w:spacing w:val="1"/>
          <w:sz w:val="24"/>
          <w:szCs w:val="24"/>
        </w:rPr>
        <w:t>Реализация этапа 2022 г. предусмотрена в 2022–2023гг. На сегодняшний день целевые показатели этапа 2021 г. достигнуты и перевыполнены в связи с опережающим выполнением Программы, расселение осуществлено в ускоренном порядке.</w:t>
      </w:r>
    </w:p>
    <w:p w:rsidR="00EA6E32" w:rsidRPr="001D17AC" w:rsidRDefault="00EA6E32" w:rsidP="001D1260">
      <w:pPr>
        <w:shd w:val="clear" w:color="auto" w:fill="FFFFFF"/>
        <w:spacing w:after="0" w:line="240" w:lineRule="auto"/>
        <w:ind w:left="1701" w:right="11"/>
        <w:jc w:val="both"/>
        <w:rPr>
          <w:rFonts w:ascii="Times New Roman" w:hAnsi="Times New Roman"/>
          <w:i/>
          <w:iCs/>
          <w:spacing w:val="1"/>
          <w:sz w:val="24"/>
          <w:szCs w:val="24"/>
        </w:rPr>
      </w:pPr>
    </w:p>
    <w:p w:rsidR="00DC4219" w:rsidRPr="001D17AC" w:rsidRDefault="00DC4219" w:rsidP="0030266B">
      <w:pPr>
        <w:numPr>
          <w:ilvl w:val="0"/>
          <w:numId w:val="34"/>
        </w:numPr>
        <w:spacing w:after="0" w:line="240" w:lineRule="auto"/>
        <w:ind w:left="0" w:firstLine="709"/>
        <w:contextualSpacing/>
        <w:rPr>
          <w:rFonts w:ascii="Times New Roman" w:hAnsi="Times New Roman"/>
          <w:b/>
          <w:sz w:val="28"/>
          <w:szCs w:val="28"/>
        </w:rPr>
      </w:pPr>
      <w:r w:rsidRPr="001D17AC">
        <w:rPr>
          <w:rFonts w:ascii="Times New Roman" w:hAnsi="Times New Roman"/>
          <w:b/>
          <w:sz w:val="28"/>
          <w:szCs w:val="28"/>
        </w:rPr>
        <w:t xml:space="preserve">Подпрограмма </w:t>
      </w:r>
      <w:r w:rsidR="0030266B" w:rsidRPr="001D17AC">
        <w:rPr>
          <w:rFonts w:ascii="Times New Roman" w:hAnsi="Times New Roman"/>
          <w:b/>
          <w:sz w:val="28"/>
          <w:szCs w:val="28"/>
        </w:rPr>
        <w:t>«Улучшение технического состояния многоквартирных домов».</w:t>
      </w:r>
    </w:p>
    <w:p w:rsidR="00D85BF2" w:rsidRPr="001D17AC" w:rsidRDefault="00D85BF2"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Основная цель подпрограммы – повы</w:t>
      </w:r>
      <w:r w:rsidR="0030266B" w:rsidRPr="001D17AC">
        <w:rPr>
          <w:rFonts w:ascii="Times New Roman" w:eastAsia="Calibri" w:hAnsi="Times New Roman"/>
          <w:sz w:val="28"/>
          <w:szCs w:val="28"/>
          <w:lang w:eastAsia="ru-RU"/>
        </w:rPr>
        <w:t>шение качества жилищного фонда.</w:t>
      </w:r>
    </w:p>
    <w:p w:rsidR="00D85BF2" w:rsidRPr="001D17AC" w:rsidRDefault="00D85BF2"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 xml:space="preserve">Задача подпрограммы – эффективное </w:t>
      </w:r>
      <w:r w:rsidR="0030266B" w:rsidRPr="001D17AC">
        <w:rPr>
          <w:rFonts w:ascii="Times New Roman" w:eastAsia="Calibri" w:hAnsi="Times New Roman"/>
          <w:sz w:val="28"/>
          <w:szCs w:val="28"/>
          <w:lang w:eastAsia="ru-RU"/>
        </w:rPr>
        <w:t>планирование и организация своевременного проведения ремонта многоквартирных домов, использование эффективных технических решений и комплексности при проведении ремонта с применением долговечных материалов</w:t>
      </w:r>
      <w:r w:rsidRPr="001D17AC">
        <w:rPr>
          <w:rFonts w:ascii="Times New Roman" w:eastAsia="Calibri" w:hAnsi="Times New Roman"/>
          <w:sz w:val="28"/>
          <w:szCs w:val="28"/>
          <w:lang w:eastAsia="ru-RU"/>
        </w:rPr>
        <w:t>.</w:t>
      </w:r>
    </w:p>
    <w:p w:rsidR="0030266B" w:rsidRPr="001D17AC" w:rsidRDefault="0030266B" w:rsidP="0030266B">
      <w:pPr>
        <w:autoSpaceDE w:val="0"/>
        <w:autoSpaceDN w:val="0"/>
        <w:adjustRightInd w:val="0"/>
        <w:spacing w:after="0" w:line="240" w:lineRule="auto"/>
        <w:ind w:firstLine="709"/>
        <w:jc w:val="both"/>
        <w:rPr>
          <w:rFonts w:ascii="Times New Roman" w:hAnsi="Times New Roman"/>
          <w:sz w:val="28"/>
          <w:szCs w:val="28"/>
        </w:rPr>
      </w:pPr>
      <w:r w:rsidRPr="001D17AC">
        <w:rPr>
          <w:rFonts w:ascii="Times New Roman" w:hAnsi="Times New Roman"/>
          <w:sz w:val="28"/>
          <w:szCs w:val="28"/>
        </w:rPr>
        <w:t>В рамках Подпрограммы осуществляется комплекс мероприятий Региональной программы капитального ремонта общего имущества в многоквартирных домах, расположенных на территории Республики Татарстан; мероприятий по выпол</w:t>
      </w:r>
      <w:r w:rsidRPr="001D17AC">
        <w:rPr>
          <w:rFonts w:ascii="Times New Roman" w:hAnsi="Times New Roman"/>
          <w:sz w:val="28"/>
          <w:szCs w:val="28"/>
        </w:rPr>
        <w:lastRenderedPageBreak/>
        <w:t>нению отдельных видов работ при проведении капитального ремонта в многоквартирных домах,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w:t>
      </w:r>
    </w:p>
    <w:p w:rsidR="00892B4E" w:rsidRPr="001D17AC" w:rsidRDefault="00892B4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723387" w:rsidRPr="001D17AC">
        <w:rPr>
          <w:rStyle w:val="af6"/>
          <w:rFonts w:ascii="Times New Roman" w:hAnsi="Times New Roman"/>
          <w:b w:val="0"/>
          <w:sz w:val="28"/>
          <w:szCs w:val="28"/>
          <w:u w:val="single"/>
        </w:rPr>
        <w:t>2</w:t>
      </w:r>
      <w:r w:rsidR="0030266B"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D760EF" w:rsidRPr="001D17AC" w:rsidRDefault="00D760EF"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статья расходов:</w:t>
      </w:r>
    </w:p>
    <w:p w:rsidR="00D760EF" w:rsidRPr="001D17AC" w:rsidRDefault="00D760EF"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713.05.01.04.5</w:t>
      </w:r>
      <w:r w:rsidR="00CD7E45" w:rsidRPr="001D17AC">
        <w:rPr>
          <w:rStyle w:val="af6"/>
          <w:rFonts w:ascii="Times New Roman" w:hAnsi="Times New Roman"/>
          <w:b w:val="0"/>
          <w:sz w:val="28"/>
          <w:szCs w:val="28"/>
        </w:rPr>
        <w:t>.</w:t>
      </w:r>
      <w:r w:rsidRPr="001D17AC">
        <w:rPr>
          <w:rStyle w:val="af6"/>
          <w:rFonts w:ascii="Times New Roman" w:hAnsi="Times New Roman"/>
          <w:b w:val="0"/>
          <w:sz w:val="28"/>
          <w:szCs w:val="28"/>
        </w:rPr>
        <w:t>01.9601.0</w:t>
      </w:r>
    </w:p>
    <w:p w:rsidR="0030266B" w:rsidRPr="001D17AC" w:rsidRDefault="0030266B" w:rsidP="0030266B">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713.05.01.04.5.01.9602.0</w:t>
      </w:r>
    </w:p>
    <w:p w:rsidR="00D760EF" w:rsidRPr="001D17AC" w:rsidRDefault="00D760EF"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4F5539" w:rsidRPr="001D17AC" w:rsidRDefault="004F5539"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E819E1" w:rsidRPr="001D17AC" w:rsidRDefault="004F5539" w:rsidP="001D1260">
      <w:pPr>
        <w:spacing w:after="0" w:line="240" w:lineRule="auto"/>
        <w:ind w:firstLine="709"/>
        <w:jc w:val="both"/>
        <w:rPr>
          <w:rFonts w:ascii="Times New Roman" w:hAnsi="Times New Roman"/>
          <w:bCs/>
          <w:sz w:val="28"/>
          <w:szCs w:val="28"/>
        </w:rPr>
      </w:pPr>
      <w:r w:rsidRPr="001D17AC">
        <w:rPr>
          <w:rStyle w:val="af6"/>
          <w:rFonts w:ascii="Times New Roman" w:hAnsi="Times New Roman"/>
          <w:b w:val="0"/>
          <w:sz w:val="28"/>
          <w:szCs w:val="28"/>
        </w:rPr>
        <w:t xml:space="preserve">доведенный лимит – </w:t>
      </w:r>
      <w:r w:rsidR="0030266B" w:rsidRPr="001D17AC">
        <w:rPr>
          <w:rStyle w:val="af6"/>
          <w:rFonts w:ascii="Times New Roman" w:hAnsi="Times New Roman"/>
          <w:b w:val="0"/>
          <w:sz w:val="28"/>
          <w:szCs w:val="28"/>
        </w:rPr>
        <w:t>1 364 275,8</w:t>
      </w:r>
      <w:r w:rsidR="002E53F4" w:rsidRPr="001D17AC">
        <w:rPr>
          <w:rStyle w:val="af6"/>
          <w:rFonts w:ascii="Times New Roman" w:hAnsi="Times New Roman"/>
          <w:b w:val="0"/>
          <w:sz w:val="28"/>
          <w:szCs w:val="28"/>
        </w:rPr>
        <w:t xml:space="preserve"> </w:t>
      </w:r>
      <w:proofErr w:type="spellStart"/>
      <w:r w:rsidR="00D85BF2"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 100%);</w:t>
      </w:r>
    </w:p>
    <w:p w:rsidR="00093BA4" w:rsidRPr="001D17AC" w:rsidRDefault="00625FC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средства местных бюджетов</w:t>
      </w:r>
      <w:r w:rsidR="00C11551" w:rsidRPr="001D17AC">
        <w:rPr>
          <w:rStyle w:val="af6"/>
          <w:rFonts w:ascii="Times New Roman" w:hAnsi="Times New Roman"/>
          <w:b w:val="0"/>
          <w:i/>
          <w:sz w:val="28"/>
          <w:szCs w:val="28"/>
        </w:rPr>
        <w:t xml:space="preserve"> </w:t>
      </w:r>
      <w:r w:rsidR="00311212" w:rsidRPr="001D17AC">
        <w:rPr>
          <w:rStyle w:val="af6"/>
          <w:rFonts w:ascii="Times New Roman" w:hAnsi="Times New Roman"/>
          <w:b w:val="0"/>
          <w:sz w:val="28"/>
          <w:szCs w:val="28"/>
        </w:rPr>
        <w:t xml:space="preserve">– </w:t>
      </w:r>
      <w:r w:rsidR="0030266B" w:rsidRPr="001D17AC">
        <w:rPr>
          <w:rStyle w:val="af6"/>
          <w:rFonts w:ascii="Times New Roman" w:hAnsi="Times New Roman"/>
          <w:b w:val="0"/>
          <w:sz w:val="28"/>
          <w:szCs w:val="28"/>
        </w:rPr>
        <w:t xml:space="preserve">1 072 931,0 </w:t>
      </w:r>
      <w:proofErr w:type="spellStart"/>
      <w:r w:rsidR="00311212" w:rsidRPr="001D17AC">
        <w:rPr>
          <w:rStyle w:val="af6"/>
          <w:rFonts w:ascii="Times New Roman" w:hAnsi="Times New Roman"/>
          <w:b w:val="0"/>
          <w:sz w:val="28"/>
          <w:szCs w:val="28"/>
        </w:rPr>
        <w:t>тыс.</w:t>
      </w:r>
      <w:r w:rsidR="004F5539" w:rsidRPr="001D17AC">
        <w:rPr>
          <w:rStyle w:val="af6"/>
          <w:rFonts w:ascii="Times New Roman" w:hAnsi="Times New Roman"/>
          <w:b w:val="0"/>
          <w:sz w:val="28"/>
          <w:szCs w:val="28"/>
        </w:rPr>
        <w:t>рублей</w:t>
      </w:r>
      <w:proofErr w:type="spellEnd"/>
      <w:r w:rsidR="00AB43FB" w:rsidRPr="001D17AC">
        <w:rPr>
          <w:rStyle w:val="af6"/>
          <w:rFonts w:ascii="Times New Roman" w:hAnsi="Times New Roman"/>
          <w:b w:val="0"/>
          <w:sz w:val="28"/>
          <w:szCs w:val="28"/>
        </w:rPr>
        <w:t>,</w:t>
      </w:r>
      <w:r w:rsidR="004F5539" w:rsidRPr="001D17AC">
        <w:rPr>
          <w:rStyle w:val="af6"/>
          <w:rFonts w:ascii="Times New Roman" w:hAnsi="Times New Roman"/>
          <w:b w:val="0"/>
          <w:sz w:val="28"/>
          <w:szCs w:val="28"/>
        </w:rPr>
        <w:t xml:space="preserve"> </w:t>
      </w:r>
    </w:p>
    <w:p w:rsidR="004F5539" w:rsidRPr="001D17AC" w:rsidRDefault="00C8656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средства собственников жилых помещений МКД</w:t>
      </w:r>
      <w:r w:rsidR="00C11551" w:rsidRPr="001D17AC">
        <w:rPr>
          <w:rStyle w:val="af6"/>
          <w:rFonts w:ascii="Times New Roman" w:hAnsi="Times New Roman"/>
          <w:b w:val="0"/>
          <w:sz w:val="28"/>
          <w:szCs w:val="28"/>
        </w:rPr>
        <w:t xml:space="preserve"> </w:t>
      </w:r>
      <w:r w:rsidR="00093BA4" w:rsidRPr="001D17AC">
        <w:rPr>
          <w:rStyle w:val="af6"/>
          <w:rFonts w:ascii="Times New Roman" w:hAnsi="Times New Roman"/>
          <w:b w:val="0"/>
          <w:sz w:val="28"/>
          <w:szCs w:val="28"/>
        </w:rPr>
        <w:t xml:space="preserve">– </w:t>
      </w:r>
      <w:r w:rsidR="0030266B" w:rsidRPr="001D17AC">
        <w:rPr>
          <w:rStyle w:val="af6"/>
          <w:rFonts w:ascii="Times New Roman" w:hAnsi="Times New Roman"/>
          <w:b w:val="0"/>
          <w:sz w:val="28"/>
          <w:szCs w:val="28"/>
        </w:rPr>
        <w:t>4 491 761,1</w:t>
      </w:r>
      <w:r w:rsidR="00723387" w:rsidRPr="001D17AC">
        <w:rPr>
          <w:rStyle w:val="af6"/>
          <w:rFonts w:ascii="Times New Roman" w:hAnsi="Times New Roman"/>
          <w:b w:val="0"/>
          <w:sz w:val="28"/>
          <w:szCs w:val="28"/>
        </w:rPr>
        <w:t xml:space="preserve"> </w:t>
      </w:r>
      <w:proofErr w:type="spellStart"/>
      <w:r w:rsidR="00093BA4" w:rsidRPr="001D17AC">
        <w:rPr>
          <w:rStyle w:val="af6"/>
          <w:rFonts w:ascii="Times New Roman" w:hAnsi="Times New Roman"/>
          <w:b w:val="0"/>
          <w:sz w:val="28"/>
          <w:szCs w:val="28"/>
        </w:rPr>
        <w:t>тыс.рублей</w:t>
      </w:r>
      <w:proofErr w:type="spellEnd"/>
      <w:r w:rsidR="00093BA4" w:rsidRPr="001D17AC">
        <w:rPr>
          <w:rStyle w:val="af6"/>
          <w:rFonts w:ascii="Times New Roman" w:hAnsi="Times New Roman"/>
          <w:b w:val="0"/>
          <w:sz w:val="28"/>
          <w:szCs w:val="28"/>
        </w:rPr>
        <w:t>.</w:t>
      </w:r>
    </w:p>
    <w:p w:rsidR="00FA1157" w:rsidRPr="001D17AC" w:rsidRDefault="00FA1157" w:rsidP="00FA1157">
      <w:pPr>
        <w:pStyle w:val="ConsPlusTitle"/>
        <w:ind w:firstLine="709"/>
        <w:jc w:val="both"/>
        <w:rPr>
          <w:rFonts w:eastAsia="Calibri"/>
          <w:b w:val="0"/>
          <w:bCs w:val="0"/>
        </w:rPr>
      </w:pPr>
      <w:r w:rsidRPr="001D17AC">
        <w:rPr>
          <w:rFonts w:eastAsia="Calibri"/>
          <w:b w:val="0"/>
          <w:bCs w:val="0"/>
        </w:rPr>
        <w:t>В 2022 году реализация Краткосрочного плана обеспечила безопасные и благоприятные условия проживания 184 352 гражданам в 740 многоквартирных домах общей площадью 4,7 млн кв. метров. Кроме того, в рамках Краткосрочного плана выполнены работы по разработке проектной документации на два многоквартирных дома общей площадью 2 652,93 кв. метра, проведение капитального ремонта которых запланировано в 2023 году.</w:t>
      </w:r>
    </w:p>
    <w:p w:rsidR="00FA1157" w:rsidRPr="001D17AC" w:rsidRDefault="00FA1157" w:rsidP="00FA1157">
      <w:pPr>
        <w:pStyle w:val="ConsPlusTitle"/>
        <w:ind w:firstLine="709"/>
        <w:jc w:val="both"/>
        <w:rPr>
          <w:rFonts w:eastAsia="Calibri"/>
          <w:b w:val="0"/>
          <w:bCs w:val="0"/>
        </w:rPr>
      </w:pPr>
      <w:r w:rsidRPr="001D17AC">
        <w:rPr>
          <w:rFonts w:eastAsia="Calibri"/>
          <w:b w:val="0"/>
          <w:bCs w:val="0"/>
        </w:rPr>
        <w:t xml:space="preserve">Участие приняли 40 муниципальный район (кроме </w:t>
      </w:r>
      <w:proofErr w:type="spellStart"/>
      <w:r w:rsidRPr="001D17AC">
        <w:rPr>
          <w:rFonts w:eastAsia="Calibri"/>
          <w:b w:val="0"/>
          <w:bCs w:val="0"/>
        </w:rPr>
        <w:t>Атнинского</w:t>
      </w:r>
      <w:proofErr w:type="spellEnd"/>
      <w:r w:rsidRPr="001D17AC">
        <w:rPr>
          <w:rFonts w:eastAsia="Calibri"/>
          <w:b w:val="0"/>
          <w:bCs w:val="0"/>
        </w:rPr>
        <w:t xml:space="preserve">, </w:t>
      </w:r>
      <w:proofErr w:type="spellStart"/>
      <w:r w:rsidRPr="001D17AC">
        <w:rPr>
          <w:rFonts w:eastAsia="Calibri"/>
          <w:b w:val="0"/>
          <w:bCs w:val="0"/>
        </w:rPr>
        <w:t>Дрожжановского</w:t>
      </w:r>
      <w:proofErr w:type="spellEnd"/>
      <w:r w:rsidRPr="001D17AC">
        <w:rPr>
          <w:rFonts w:eastAsia="Calibri"/>
          <w:b w:val="0"/>
          <w:bCs w:val="0"/>
        </w:rPr>
        <w:t xml:space="preserve">, </w:t>
      </w:r>
      <w:proofErr w:type="spellStart"/>
      <w:r w:rsidRPr="001D17AC">
        <w:rPr>
          <w:rFonts w:eastAsia="Calibri"/>
          <w:b w:val="0"/>
          <w:bCs w:val="0"/>
        </w:rPr>
        <w:t>Кайбицкого</w:t>
      </w:r>
      <w:proofErr w:type="spellEnd"/>
      <w:r w:rsidRPr="001D17AC">
        <w:rPr>
          <w:rFonts w:eastAsia="Calibri"/>
          <w:b w:val="0"/>
          <w:bCs w:val="0"/>
        </w:rPr>
        <w:t xml:space="preserve">, </w:t>
      </w:r>
      <w:proofErr w:type="spellStart"/>
      <w:r w:rsidRPr="001D17AC">
        <w:rPr>
          <w:rFonts w:eastAsia="Calibri"/>
          <w:b w:val="0"/>
          <w:bCs w:val="0"/>
        </w:rPr>
        <w:t>Тетюшского</w:t>
      </w:r>
      <w:proofErr w:type="spellEnd"/>
      <w:r w:rsidRPr="001D17AC">
        <w:rPr>
          <w:rFonts w:eastAsia="Calibri"/>
          <w:b w:val="0"/>
          <w:bCs w:val="0"/>
        </w:rPr>
        <w:t xml:space="preserve">, </w:t>
      </w:r>
      <w:proofErr w:type="spellStart"/>
      <w:r w:rsidRPr="001D17AC">
        <w:rPr>
          <w:rFonts w:eastAsia="Calibri"/>
          <w:b w:val="0"/>
          <w:bCs w:val="0"/>
        </w:rPr>
        <w:t>Тюлячинского</w:t>
      </w:r>
      <w:proofErr w:type="spellEnd"/>
      <w:r w:rsidRPr="001D17AC">
        <w:rPr>
          <w:rFonts w:eastAsia="Calibri"/>
          <w:b w:val="0"/>
          <w:bCs w:val="0"/>
        </w:rPr>
        <w:t xml:space="preserve"> МР).</w:t>
      </w:r>
    </w:p>
    <w:p w:rsidR="007B61FB" w:rsidRPr="001D17AC" w:rsidRDefault="00FA1157" w:rsidP="00FA1157">
      <w:pPr>
        <w:pStyle w:val="ConsPlusTitle"/>
        <w:widowControl/>
        <w:ind w:firstLine="709"/>
        <w:jc w:val="both"/>
        <w:rPr>
          <w:rFonts w:eastAsia="Calibri"/>
          <w:b w:val="0"/>
          <w:bCs w:val="0"/>
        </w:rPr>
      </w:pPr>
      <w:r w:rsidRPr="001D17AC">
        <w:rPr>
          <w:rFonts w:eastAsia="Calibri"/>
          <w:b w:val="0"/>
          <w:bCs w:val="0"/>
        </w:rPr>
        <w:t>Показатель (индикатор) подпрограммы выполнен на 100%.</w:t>
      </w:r>
    </w:p>
    <w:p w:rsidR="00FA1157" w:rsidRPr="001D17AC" w:rsidRDefault="00FA1157" w:rsidP="00FA1157">
      <w:pPr>
        <w:pStyle w:val="ConsPlusTitle"/>
        <w:widowControl/>
        <w:ind w:firstLine="709"/>
        <w:jc w:val="both"/>
        <w:rPr>
          <w:rFonts w:eastAsia="Calibri"/>
          <w:b w:val="0"/>
          <w:bCs w:val="0"/>
        </w:rPr>
      </w:pPr>
    </w:p>
    <w:p w:rsidR="00D85BF2" w:rsidRPr="001D17AC" w:rsidRDefault="007E7A40"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1D17AC">
        <w:rPr>
          <w:rFonts w:ascii="Times New Roman" w:hAnsi="Times New Roman"/>
          <w:b/>
          <w:sz w:val="28"/>
          <w:szCs w:val="28"/>
        </w:rPr>
        <w:t xml:space="preserve">Подпрограмма </w:t>
      </w:r>
      <w:r w:rsidR="00D85BF2" w:rsidRPr="001D17AC">
        <w:rPr>
          <w:rFonts w:ascii="Times New Roman" w:hAnsi="Times New Roman"/>
          <w:b/>
          <w:sz w:val="28"/>
          <w:szCs w:val="28"/>
        </w:rPr>
        <w:t>«Реализация мероприятий федерального проекта «Чистая вода».</w:t>
      </w:r>
    </w:p>
    <w:p w:rsidR="00D85BF2" w:rsidRPr="001D17AC" w:rsidRDefault="00D85BF2" w:rsidP="001D1260">
      <w:pPr>
        <w:tabs>
          <w:tab w:val="left" w:pos="284"/>
        </w:tabs>
        <w:spacing w:after="0" w:line="240" w:lineRule="auto"/>
        <w:ind w:firstLine="709"/>
        <w:jc w:val="both"/>
        <w:rPr>
          <w:rFonts w:ascii="Times New Roman" w:hAnsi="Times New Roman"/>
          <w:sz w:val="28"/>
          <w:szCs w:val="28"/>
        </w:rPr>
      </w:pPr>
      <w:r w:rsidRPr="001D17AC">
        <w:rPr>
          <w:rFonts w:ascii="Times New Roman" w:hAnsi="Times New Roman"/>
          <w:sz w:val="28"/>
          <w:szCs w:val="28"/>
        </w:rPr>
        <w:t>Цель подпрограммы – повышение качества питьевой воды для населения.</w:t>
      </w:r>
    </w:p>
    <w:p w:rsidR="00D85BF2" w:rsidRPr="001D17AC" w:rsidRDefault="00D85BF2" w:rsidP="001D1260">
      <w:pPr>
        <w:tabs>
          <w:tab w:val="left" w:pos="284"/>
        </w:tabs>
        <w:spacing w:after="0" w:line="240" w:lineRule="auto"/>
        <w:ind w:firstLine="709"/>
        <w:jc w:val="both"/>
        <w:rPr>
          <w:rFonts w:ascii="Times New Roman" w:hAnsi="Times New Roman"/>
          <w:sz w:val="28"/>
          <w:szCs w:val="28"/>
        </w:rPr>
      </w:pPr>
      <w:r w:rsidRPr="001D17AC">
        <w:rPr>
          <w:rFonts w:ascii="Times New Roman" w:hAnsi="Times New Roman"/>
          <w:sz w:val="28"/>
          <w:szCs w:val="28"/>
        </w:rPr>
        <w:t>Задача подпрограммы – повышение качества питьевой воды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p w:rsidR="00D85BF2" w:rsidRPr="001D17AC" w:rsidRDefault="00D85BF2" w:rsidP="001D1260">
      <w:pPr>
        <w:tabs>
          <w:tab w:val="left" w:pos="284"/>
        </w:tabs>
        <w:spacing w:after="0" w:line="240" w:lineRule="auto"/>
        <w:ind w:firstLine="709"/>
        <w:jc w:val="both"/>
        <w:rPr>
          <w:rFonts w:ascii="Times New Roman" w:hAnsi="Times New Roman"/>
          <w:sz w:val="28"/>
          <w:szCs w:val="28"/>
        </w:rPr>
      </w:pPr>
      <w:r w:rsidRPr="001D17AC">
        <w:rPr>
          <w:rFonts w:ascii="Times New Roman" w:hAnsi="Times New Roman"/>
          <w:sz w:val="28"/>
          <w:szCs w:val="28"/>
        </w:rPr>
        <w:t>Для достижения цели и выполнения задач подпрограммы реализуются мероприятия по строительству и реконструкции (модернизации) объектов питьевого водоснабжения и водоподготовки.</w:t>
      </w:r>
    </w:p>
    <w:p w:rsidR="00D85BF2" w:rsidRPr="001D17AC" w:rsidRDefault="004A416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2022</w:t>
      </w:r>
      <w:r w:rsidR="00D85BF2" w:rsidRPr="001D17AC">
        <w:rPr>
          <w:rStyle w:val="af6"/>
          <w:rFonts w:ascii="Times New Roman" w:hAnsi="Times New Roman"/>
          <w:b w:val="0"/>
          <w:sz w:val="28"/>
          <w:szCs w:val="28"/>
          <w:u w:val="single"/>
        </w:rPr>
        <w:t xml:space="preserve"> год</w:t>
      </w:r>
      <w:r w:rsidR="00D85BF2" w:rsidRPr="001D17AC">
        <w:rPr>
          <w:rStyle w:val="af6"/>
          <w:rFonts w:ascii="Times New Roman" w:hAnsi="Times New Roman"/>
          <w:b w:val="0"/>
          <w:i/>
          <w:sz w:val="28"/>
          <w:szCs w:val="28"/>
        </w:rPr>
        <w:t>:</w:t>
      </w:r>
    </w:p>
    <w:p w:rsidR="00D85BF2" w:rsidRPr="001D17AC" w:rsidRDefault="00D85BF2"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статья расходов:</w:t>
      </w:r>
    </w:p>
    <w:p w:rsidR="00D85BF2" w:rsidRPr="001D17AC" w:rsidRDefault="00D85BF2" w:rsidP="001D1260">
      <w:pPr>
        <w:widowControl w:val="0"/>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w:t>
      </w:r>
      <w:r w:rsidR="000539B1" w:rsidRPr="001D17AC">
        <w:t xml:space="preserve"> </w:t>
      </w:r>
      <w:r w:rsidR="000539B1" w:rsidRPr="001D17AC">
        <w:rPr>
          <w:rStyle w:val="af6"/>
          <w:rFonts w:ascii="Times New Roman" w:hAnsi="Times New Roman"/>
          <w:b w:val="0"/>
          <w:sz w:val="28"/>
          <w:szCs w:val="28"/>
        </w:rPr>
        <w:t>0505.04.К.F5.5243.0</w:t>
      </w:r>
    </w:p>
    <w:p w:rsidR="00D85BF2" w:rsidRPr="001D17AC" w:rsidRDefault="00D85BF2"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0539B1" w:rsidRPr="001D17AC" w:rsidRDefault="000539B1"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0539B1" w:rsidRPr="001D17AC" w:rsidRDefault="000539B1" w:rsidP="004A416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4A416E" w:rsidRPr="001D17AC">
        <w:rPr>
          <w:rStyle w:val="af6"/>
          <w:rFonts w:ascii="Times New Roman" w:hAnsi="Times New Roman"/>
          <w:b w:val="0"/>
          <w:sz w:val="28"/>
          <w:szCs w:val="28"/>
        </w:rPr>
        <w:t xml:space="preserve">779 047,3 </w:t>
      </w:r>
      <w:proofErr w:type="spellStart"/>
      <w:r w:rsidR="004A416E" w:rsidRPr="001D17AC">
        <w:rPr>
          <w:rStyle w:val="af6"/>
          <w:rFonts w:ascii="Times New Roman" w:hAnsi="Times New Roman"/>
          <w:b w:val="0"/>
          <w:sz w:val="28"/>
          <w:szCs w:val="28"/>
        </w:rPr>
        <w:t>тыс.рублей</w:t>
      </w:r>
      <w:proofErr w:type="spellEnd"/>
      <w:r w:rsidR="004A416E" w:rsidRPr="001D17AC">
        <w:rPr>
          <w:rStyle w:val="af6"/>
          <w:rFonts w:ascii="Times New Roman" w:hAnsi="Times New Roman"/>
          <w:b w:val="0"/>
          <w:sz w:val="28"/>
          <w:szCs w:val="28"/>
        </w:rPr>
        <w:t xml:space="preserve"> (исполнение – 100%);</w:t>
      </w:r>
    </w:p>
    <w:p w:rsidR="000539B1" w:rsidRPr="001D17AC" w:rsidRDefault="000539B1" w:rsidP="004A416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0539B1" w:rsidRPr="001D17AC" w:rsidRDefault="000539B1" w:rsidP="004A416E">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федеральный бюджет:</w:t>
      </w:r>
    </w:p>
    <w:p w:rsidR="000539B1" w:rsidRPr="001D17AC" w:rsidRDefault="000539B1" w:rsidP="004A416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4A416E" w:rsidRPr="001D17AC">
        <w:rPr>
          <w:rStyle w:val="af6"/>
          <w:rFonts w:ascii="Times New Roman" w:hAnsi="Times New Roman"/>
          <w:b w:val="0"/>
          <w:sz w:val="28"/>
          <w:szCs w:val="28"/>
        </w:rPr>
        <w:t xml:space="preserve">631 028,3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w:t>
      </w:r>
    </w:p>
    <w:p w:rsidR="000539B1" w:rsidRPr="001D17AC" w:rsidRDefault="000539B1" w:rsidP="004A416E">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0539B1" w:rsidRPr="001D17AC" w:rsidRDefault="000539B1" w:rsidP="004A416E">
      <w:pPr>
        <w:spacing w:after="0" w:line="240" w:lineRule="auto"/>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4A416E" w:rsidRPr="001D17AC">
        <w:rPr>
          <w:rStyle w:val="af6"/>
          <w:rFonts w:ascii="Times New Roman" w:hAnsi="Times New Roman"/>
          <w:b w:val="0"/>
          <w:sz w:val="28"/>
          <w:szCs w:val="28"/>
        </w:rPr>
        <w:t xml:space="preserve">148 019,0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4A416E" w:rsidRPr="001D17AC" w:rsidRDefault="000635DD" w:rsidP="004A416E">
      <w:pPr>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lastRenderedPageBreak/>
        <w:t>Показатели:</w:t>
      </w:r>
    </w:p>
    <w:p w:rsidR="00D85BF2" w:rsidRPr="001D17AC" w:rsidRDefault="004A416E" w:rsidP="004A416E">
      <w:pPr>
        <w:spacing w:after="0" w:line="240" w:lineRule="auto"/>
        <w:ind w:firstLine="709"/>
        <w:jc w:val="both"/>
        <w:rPr>
          <w:rFonts w:ascii="Times New Roman" w:hAnsi="Times New Roman"/>
          <w:sz w:val="28"/>
          <w:szCs w:val="28"/>
          <w:lang w:eastAsia="ru-RU"/>
        </w:rPr>
      </w:pPr>
      <w:r w:rsidRPr="001D17AC">
        <w:rPr>
          <w:rFonts w:ascii="Times New Roman" w:hAnsi="Times New Roman"/>
          <w:sz w:val="28"/>
          <w:szCs w:val="28"/>
          <w:lang w:eastAsia="ru-RU"/>
        </w:rPr>
        <w:t>Показатели (индикаторы) подпрограммы выполнены на 100%.</w:t>
      </w:r>
    </w:p>
    <w:p w:rsidR="004A416E" w:rsidRPr="001D17AC" w:rsidRDefault="004A416E" w:rsidP="004A416E">
      <w:pPr>
        <w:spacing w:after="0" w:line="240" w:lineRule="auto"/>
        <w:ind w:firstLine="709"/>
        <w:jc w:val="both"/>
        <w:rPr>
          <w:rFonts w:ascii="Times New Roman" w:hAnsi="Times New Roman"/>
          <w:sz w:val="28"/>
          <w:szCs w:val="28"/>
          <w:lang w:eastAsia="ru-RU"/>
        </w:rPr>
      </w:pPr>
    </w:p>
    <w:p w:rsidR="00D85BF2" w:rsidRPr="001D17AC" w:rsidRDefault="00D85BF2"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1D17AC">
        <w:rPr>
          <w:rFonts w:ascii="Times New Roman" w:hAnsi="Times New Roman"/>
          <w:b/>
          <w:sz w:val="28"/>
          <w:szCs w:val="28"/>
        </w:rPr>
        <w:t>Подпрограмма «Реализация мероприятий федерального проекта «Оздоровление Волги»</w:t>
      </w:r>
    </w:p>
    <w:p w:rsidR="00D85BF2" w:rsidRPr="001D17AC" w:rsidRDefault="00D85BF2" w:rsidP="001D1260">
      <w:pPr>
        <w:pStyle w:val="ad"/>
        <w:tabs>
          <w:tab w:val="left" w:pos="284"/>
        </w:tabs>
        <w:spacing w:after="0" w:line="240" w:lineRule="auto"/>
        <w:ind w:left="0" w:firstLine="709"/>
        <w:jc w:val="both"/>
        <w:rPr>
          <w:rFonts w:ascii="Times New Roman" w:hAnsi="Times New Roman"/>
          <w:sz w:val="28"/>
          <w:szCs w:val="28"/>
        </w:rPr>
      </w:pPr>
      <w:r w:rsidRPr="001D17AC">
        <w:rPr>
          <w:rFonts w:ascii="Times New Roman" w:hAnsi="Times New Roman"/>
          <w:sz w:val="28"/>
          <w:szCs w:val="28"/>
        </w:rPr>
        <w:t xml:space="preserve">Цель подпрограммы – сокращение в три раза доли загрязненных сточных вод, отводимых в </w:t>
      </w:r>
      <w:proofErr w:type="spellStart"/>
      <w:r w:rsidRPr="001D17AC">
        <w:rPr>
          <w:rFonts w:ascii="Times New Roman" w:hAnsi="Times New Roman"/>
          <w:sz w:val="28"/>
          <w:szCs w:val="28"/>
        </w:rPr>
        <w:t>р.Волгу</w:t>
      </w:r>
      <w:proofErr w:type="spellEnd"/>
      <w:r w:rsidRPr="001D17AC">
        <w:rPr>
          <w:rFonts w:ascii="Times New Roman" w:hAnsi="Times New Roman"/>
          <w:sz w:val="28"/>
          <w:szCs w:val="28"/>
        </w:rPr>
        <w:t>.</w:t>
      </w:r>
    </w:p>
    <w:p w:rsidR="00D85BF2" w:rsidRPr="001D17AC" w:rsidRDefault="00D85BF2" w:rsidP="001D1260">
      <w:pPr>
        <w:pStyle w:val="ad"/>
        <w:tabs>
          <w:tab w:val="left" w:pos="284"/>
        </w:tabs>
        <w:spacing w:after="0" w:line="240" w:lineRule="auto"/>
        <w:ind w:left="0" w:firstLine="709"/>
        <w:jc w:val="both"/>
        <w:rPr>
          <w:rFonts w:ascii="Times New Roman" w:hAnsi="Times New Roman"/>
          <w:sz w:val="28"/>
          <w:szCs w:val="28"/>
        </w:rPr>
      </w:pPr>
      <w:r w:rsidRPr="001D17AC">
        <w:rPr>
          <w:rFonts w:ascii="Times New Roman" w:hAnsi="Times New Roman"/>
          <w:sz w:val="28"/>
          <w:szCs w:val="28"/>
        </w:rPr>
        <w:t>Задача подпрограммы – сокращение доли загрязненных сточных вод предприятий водопроводно-канализационного хозяйства.</w:t>
      </w:r>
    </w:p>
    <w:p w:rsidR="00D85BF2" w:rsidRPr="001D17AC" w:rsidRDefault="00D85BF2" w:rsidP="001D1260">
      <w:pPr>
        <w:pStyle w:val="ad"/>
        <w:tabs>
          <w:tab w:val="left" w:pos="284"/>
        </w:tabs>
        <w:spacing w:after="0" w:line="240" w:lineRule="auto"/>
        <w:ind w:left="0" w:firstLine="709"/>
        <w:jc w:val="both"/>
        <w:rPr>
          <w:rFonts w:ascii="Times New Roman" w:hAnsi="Times New Roman"/>
          <w:sz w:val="28"/>
          <w:szCs w:val="28"/>
        </w:rPr>
      </w:pPr>
      <w:r w:rsidRPr="001D17AC">
        <w:rPr>
          <w:rFonts w:ascii="Times New Roman" w:hAnsi="Times New Roman"/>
          <w:sz w:val="28"/>
          <w:szCs w:val="28"/>
        </w:rPr>
        <w:t>Для достижения цели и выполнения задач подпрограммы реализуются мероприятия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w:t>
      </w:r>
    </w:p>
    <w:p w:rsidR="007F0F4B" w:rsidRPr="001D17AC" w:rsidRDefault="007F0F4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202</w:t>
      </w:r>
      <w:r w:rsidR="004A416E"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7F0F4B"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7F0F4B"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713.06.02.04.К.G6.5013.0</w:t>
      </w:r>
    </w:p>
    <w:p w:rsidR="004A416E" w:rsidRPr="001D17AC" w:rsidRDefault="004A416E" w:rsidP="004A416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713.06.02.04.К.G6.5013.</w:t>
      </w:r>
      <w:r w:rsidRPr="001D17AC">
        <w:rPr>
          <w:rStyle w:val="af6"/>
          <w:rFonts w:ascii="Times New Roman" w:hAnsi="Times New Roman"/>
          <w:b w:val="0"/>
          <w:sz w:val="28"/>
          <w:szCs w:val="28"/>
          <w:lang w:val="en-US"/>
        </w:rPr>
        <w:t>F</w:t>
      </w:r>
    </w:p>
    <w:p w:rsidR="007F0F4B"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7F0F4B" w:rsidRPr="001D17AC" w:rsidRDefault="007F0F4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694F91"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доведенный лимит –</w:t>
      </w:r>
      <w:r w:rsidR="00F06A89" w:rsidRPr="001D17AC">
        <w:rPr>
          <w:rStyle w:val="af6"/>
          <w:rFonts w:ascii="Times New Roman" w:hAnsi="Times New Roman"/>
          <w:b w:val="0"/>
          <w:sz w:val="28"/>
          <w:szCs w:val="28"/>
        </w:rPr>
        <w:t xml:space="preserve"> </w:t>
      </w:r>
      <w:r w:rsidR="004A416E" w:rsidRPr="001D17AC">
        <w:rPr>
          <w:rStyle w:val="af6"/>
          <w:rFonts w:ascii="Times New Roman" w:hAnsi="Times New Roman"/>
          <w:b w:val="0"/>
          <w:sz w:val="28"/>
          <w:szCs w:val="28"/>
        </w:rPr>
        <w:t xml:space="preserve">2 786 201,34 </w:t>
      </w:r>
      <w:proofErr w:type="spellStart"/>
      <w:r w:rsidR="00F06A89" w:rsidRPr="001D17AC">
        <w:rPr>
          <w:rStyle w:val="af6"/>
          <w:rFonts w:ascii="Times New Roman" w:hAnsi="Times New Roman"/>
          <w:b w:val="0"/>
          <w:sz w:val="28"/>
          <w:szCs w:val="28"/>
        </w:rPr>
        <w:t>тыс.рублей</w:t>
      </w:r>
      <w:proofErr w:type="spellEnd"/>
      <w:r w:rsidR="00694F91" w:rsidRPr="001D17AC">
        <w:rPr>
          <w:rStyle w:val="af6"/>
          <w:rFonts w:ascii="Times New Roman" w:hAnsi="Times New Roman"/>
          <w:b w:val="0"/>
          <w:sz w:val="28"/>
          <w:szCs w:val="28"/>
        </w:rPr>
        <w:t xml:space="preserve"> (исполнение 10</w:t>
      </w:r>
      <w:r w:rsidR="00F06A89" w:rsidRPr="001D17AC">
        <w:rPr>
          <w:rStyle w:val="af6"/>
          <w:rFonts w:ascii="Times New Roman" w:hAnsi="Times New Roman"/>
          <w:b w:val="0"/>
          <w:sz w:val="28"/>
          <w:szCs w:val="28"/>
        </w:rPr>
        <w:t>0%</w:t>
      </w:r>
      <w:r w:rsidR="00694F91" w:rsidRPr="001D17AC">
        <w:rPr>
          <w:rStyle w:val="af6"/>
          <w:rFonts w:ascii="Times New Roman" w:hAnsi="Times New Roman"/>
          <w:b w:val="0"/>
          <w:sz w:val="28"/>
          <w:szCs w:val="28"/>
        </w:rPr>
        <w:t>);</w:t>
      </w:r>
    </w:p>
    <w:p w:rsidR="007F0F4B" w:rsidRPr="001D17AC" w:rsidRDefault="007F0F4B" w:rsidP="004A416E">
      <w:pPr>
        <w:tabs>
          <w:tab w:val="left" w:pos="1712"/>
        </w:tabs>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r w:rsidR="004A416E" w:rsidRPr="001D17AC">
        <w:rPr>
          <w:rStyle w:val="af6"/>
          <w:rFonts w:ascii="Times New Roman" w:hAnsi="Times New Roman"/>
          <w:b w:val="0"/>
          <w:sz w:val="28"/>
          <w:szCs w:val="28"/>
        </w:rPr>
        <w:tab/>
      </w:r>
    </w:p>
    <w:p w:rsidR="007F0F4B" w:rsidRPr="001D17AC" w:rsidRDefault="007F0F4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федеральный бюджет:</w:t>
      </w:r>
    </w:p>
    <w:p w:rsidR="007F0F4B"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4A416E" w:rsidRPr="001D17AC">
        <w:rPr>
          <w:rStyle w:val="af6"/>
          <w:rFonts w:ascii="Times New Roman" w:hAnsi="Times New Roman"/>
          <w:b w:val="0"/>
          <w:sz w:val="28"/>
          <w:szCs w:val="28"/>
        </w:rPr>
        <w:t>2 256 823,1</w:t>
      </w:r>
      <w:r w:rsidR="00694F91" w:rsidRPr="001D17AC">
        <w:rPr>
          <w:rStyle w:val="af6"/>
          <w:rFonts w:ascii="Times New Roman" w:hAnsi="Times New Roman"/>
          <w:b w:val="0"/>
          <w:sz w:val="28"/>
          <w:szCs w:val="28"/>
        </w:rPr>
        <w:t xml:space="preserve"> </w:t>
      </w:r>
      <w:proofErr w:type="spellStart"/>
      <w:r w:rsidR="00694F91" w:rsidRPr="001D17AC">
        <w:rPr>
          <w:rStyle w:val="af6"/>
          <w:rFonts w:ascii="Times New Roman" w:hAnsi="Times New Roman"/>
          <w:b w:val="0"/>
          <w:sz w:val="28"/>
          <w:szCs w:val="28"/>
        </w:rPr>
        <w:t>тыс.рублей</w:t>
      </w:r>
      <w:proofErr w:type="spellEnd"/>
      <w:r w:rsidR="00694F91" w:rsidRPr="001D17AC">
        <w:rPr>
          <w:rStyle w:val="af6"/>
          <w:rFonts w:ascii="Times New Roman" w:hAnsi="Times New Roman"/>
          <w:b w:val="0"/>
          <w:sz w:val="28"/>
          <w:szCs w:val="28"/>
        </w:rPr>
        <w:t xml:space="preserve"> (исполнение 100%);</w:t>
      </w:r>
    </w:p>
    <w:p w:rsidR="007F0F4B" w:rsidRPr="001D17AC" w:rsidRDefault="007F0F4B"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7F0F4B" w:rsidRPr="001D17AC" w:rsidRDefault="007F0F4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4A416E" w:rsidRPr="001D17AC">
        <w:rPr>
          <w:rStyle w:val="af6"/>
          <w:rFonts w:ascii="Times New Roman" w:hAnsi="Times New Roman"/>
          <w:b w:val="0"/>
          <w:sz w:val="28"/>
          <w:szCs w:val="28"/>
        </w:rPr>
        <w:t xml:space="preserve">529 378,24 </w:t>
      </w:r>
      <w:proofErr w:type="spellStart"/>
      <w:r w:rsidRPr="001D17AC">
        <w:rPr>
          <w:rStyle w:val="af6"/>
          <w:rFonts w:ascii="Times New Roman" w:hAnsi="Times New Roman"/>
          <w:b w:val="0"/>
          <w:sz w:val="28"/>
          <w:szCs w:val="28"/>
        </w:rPr>
        <w:t>тыс.рублей</w:t>
      </w:r>
      <w:proofErr w:type="spellEnd"/>
      <w:r w:rsidR="00694F91" w:rsidRPr="001D17AC">
        <w:rPr>
          <w:rStyle w:val="af6"/>
          <w:rFonts w:ascii="Times New Roman" w:hAnsi="Times New Roman"/>
          <w:b w:val="0"/>
          <w:sz w:val="28"/>
          <w:szCs w:val="28"/>
        </w:rPr>
        <w:t xml:space="preserve"> (исполнение 100%).</w:t>
      </w:r>
    </w:p>
    <w:p w:rsidR="001D1260" w:rsidRPr="001D17AC" w:rsidRDefault="001D1260" w:rsidP="001D1260">
      <w:pPr>
        <w:spacing w:after="0" w:line="240" w:lineRule="auto"/>
        <w:ind w:firstLine="709"/>
        <w:jc w:val="both"/>
        <w:rPr>
          <w:rStyle w:val="af6"/>
          <w:rFonts w:ascii="Times New Roman" w:hAnsi="Times New Roman"/>
          <w:b w:val="0"/>
          <w:sz w:val="28"/>
          <w:szCs w:val="28"/>
        </w:rPr>
      </w:pPr>
    </w:p>
    <w:p w:rsidR="007F0F4B"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Показатели (индикатор</w:t>
      </w:r>
      <w:r w:rsidR="00AC1FF7" w:rsidRPr="001D17AC">
        <w:rPr>
          <w:rStyle w:val="af6"/>
          <w:rFonts w:ascii="Times New Roman" w:hAnsi="Times New Roman"/>
          <w:b w:val="0"/>
          <w:sz w:val="28"/>
          <w:szCs w:val="28"/>
        </w:rPr>
        <w:t>ы) подпрограммы выполнены на 100%.</w:t>
      </w:r>
    </w:p>
    <w:p w:rsidR="00D85BF2" w:rsidRPr="001D17AC" w:rsidRDefault="00D85BF2" w:rsidP="001D1260">
      <w:pPr>
        <w:pStyle w:val="ad"/>
        <w:tabs>
          <w:tab w:val="left" w:pos="284"/>
        </w:tabs>
        <w:spacing w:after="0" w:line="240" w:lineRule="auto"/>
        <w:ind w:left="0" w:firstLine="709"/>
        <w:jc w:val="both"/>
        <w:rPr>
          <w:rFonts w:ascii="Times New Roman" w:hAnsi="Times New Roman"/>
          <w:sz w:val="28"/>
          <w:szCs w:val="28"/>
        </w:rPr>
      </w:pPr>
    </w:p>
    <w:p w:rsidR="00C90AE0" w:rsidRPr="001D17AC" w:rsidRDefault="00C90AE0" w:rsidP="001D1260">
      <w:pPr>
        <w:numPr>
          <w:ilvl w:val="0"/>
          <w:numId w:val="34"/>
        </w:numPr>
        <w:tabs>
          <w:tab w:val="left" w:pos="284"/>
        </w:tabs>
        <w:spacing w:after="0" w:line="240" w:lineRule="auto"/>
        <w:ind w:left="0" w:firstLine="709"/>
        <w:contextualSpacing/>
        <w:jc w:val="both"/>
        <w:rPr>
          <w:rFonts w:ascii="Times New Roman" w:hAnsi="Times New Roman"/>
          <w:b/>
          <w:sz w:val="28"/>
          <w:szCs w:val="28"/>
        </w:rPr>
      </w:pPr>
      <w:r w:rsidRPr="001D17AC">
        <w:rPr>
          <w:rFonts w:ascii="Times New Roman" w:hAnsi="Times New Roman"/>
          <w:b/>
          <w:sz w:val="28"/>
          <w:szCs w:val="28"/>
        </w:rPr>
        <w:t xml:space="preserve">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 </w:t>
      </w:r>
    </w:p>
    <w:p w:rsidR="004B392A" w:rsidRPr="001D17AC" w:rsidRDefault="004B392A"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Цель подпрограммы – создание условий для повышения эффективности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p w:rsidR="004B392A" w:rsidRPr="001D17AC" w:rsidRDefault="004B392A"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Задачи подпрограммы – выполнение государственных функций по текущему управлению реализацией Программы.</w:t>
      </w:r>
    </w:p>
    <w:p w:rsidR="00C90AE0" w:rsidRPr="001D17AC" w:rsidRDefault="00C90AE0"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Подпрограмма предполагает выполнение следующих мероприятий:</w:t>
      </w:r>
    </w:p>
    <w:p w:rsidR="00C90AE0" w:rsidRPr="001D17AC" w:rsidRDefault="00C90AE0" w:rsidP="001D1260">
      <w:pPr>
        <w:spacing w:after="0" w:line="240" w:lineRule="auto"/>
        <w:ind w:left="2268"/>
        <w:jc w:val="both"/>
        <w:rPr>
          <w:rFonts w:ascii="Times New Roman" w:eastAsia="Calibri" w:hAnsi="Times New Roman"/>
          <w:sz w:val="28"/>
          <w:szCs w:val="28"/>
          <w:lang w:eastAsia="ru-RU"/>
        </w:rPr>
      </w:pPr>
    </w:p>
    <w:p w:rsidR="00C90AE0" w:rsidRPr="001D17AC" w:rsidRDefault="00C90AE0" w:rsidP="001D1260">
      <w:pPr>
        <w:spacing w:after="0" w:line="240" w:lineRule="auto"/>
        <w:ind w:firstLine="708"/>
        <w:rPr>
          <w:rFonts w:ascii="Times New Roman" w:hAnsi="Times New Roman"/>
          <w:sz w:val="28"/>
          <w:szCs w:val="28"/>
          <w:u w:val="single"/>
        </w:rPr>
      </w:pPr>
      <w:proofErr w:type="spellStart"/>
      <w:r w:rsidRPr="001D17AC">
        <w:rPr>
          <w:rFonts w:ascii="Times New Roman" w:hAnsi="Times New Roman"/>
          <w:sz w:val="28"/>
          <w:szCs w:val="28"/>
          <w:u w:val="single"/>
        </w:rPr>
        <w:t>Общепрограммная</w:t>
      </w:r>
      <w:proofErr w:type="spellEnd"/>
      <w:r w:rsidRPr="001D17AC">
        <w:rPr>
          <w:rFonts w:ascii="Times New Roman" w:hAnsi="Times New Roman"/>
          <w:sz w:val="28"/>
          <w:szCs w:val="28"/>
          <w:u w:val="single"/>
        </w:rPr>
        <w:t xml:space="preserve"> деятельность Министерства строительства, архитектуры и жилищно-коммунального хозяйства Республики Татарстан</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4B392A" w:rsidRPr="001D17AC">
        <w:rPr>
          <w:rStyle w:val="af6"/>
          <w:rFonts w:ascii="Times New Roman" w:hAnsi="Times New Roman"/>
          <w:b w:val="0"/>
          <w:sz w:val="28"/>
          <w:szCs w:val="28"/>
          <w:u w:val="single"/>
        </w:rPr>
        <w:t>2</w:t>
      </w:r>
      <w:r w:rsidR="00F02054"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статьи расходов:</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713.04.12.04.8.01.0204.0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lastRenderedPageBreak/>
        <w:t>713.04.12.04.8.01.0295.0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4568DA" w:rsidRPr="001D17AC" w:rsidRDefault="004568DA"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4568DA" w:rsidRPr="001D17AC" w:rsidRDefault="004568D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602956" w:rsidRPr="001D17AC">
        <w:rPr>
          <w:rStyle w:val="af6"/>
          <w:rFonts w:ascii="Times New Roman" w:hAnsi="Times New Roman"/>
          <w:b w:val="0"/>
          <w:sz w:val="28"/>
          <w:szCs w:val="28"/>
        </w:rPr>
        <w:t xml:space="preserve">215 243,88 </w:t>
      </w:r>
      <w:proofErr w:type="spellStart"/>
      <w:r w:rsidR="00F02054" w:rsidRPr="001D17AC">
        <w:rPr>
          <w:rStyle w:val="af6"/>
          <w:rFonts w:ascii="Times New Roman" w:hAnsi="Times New Roman"/>
          <w:b w:val="0"/>
          <w:sz w:val="28"/>
          <w:szCs w:val="28"/>
        </w:rPr>
        <w:t>тыс.рублей</w:t>
      </w:r>
      <w:proofErr w:type="spellEnd"/>
      <w:r w:rsidR="00F02054" w:rsidRPr="001D17AC">
        <w:rPr>
          <w:rStyle w:val="af6"/>
          <w:rFonts w:ascii="Times New Roman" w:hAnsi="Times New Roman"/>
          <w:b w:val="0"/>
          <w:sz w:val="28"/>
          <w:szCs w:val="28"/>
        </w:rPr>
        <w:t xml:space="preserve"> (исполнение 100%);</w:t>
      </w:r>
    </w:p>
    <w:p w:rsidR="00CC4A33" w:rsidRPr="001D17AC" w:rsidRDefault="00CC4A33" w:rsidP="00CC4A33">
      <w:pPr>
        <w:spacing w:after="0" w:line="240" w:lineRule="auto"/>
        <w:ind w:firstLine="709"/>
        <w:jc w:val="both"/>
        <w:rPr>
          <w:rFonts w:ascii="Times New Roman" w:hAnsi="Times New Roman"/>
          <w:bCs/>
          <w:sz w:val="28"/>
          <w:szCs w:val="28"/>
        </w:rPr>
      </w:pPr>
      <w:r w:rsidRPr="001D17AC">
        <w:rPr>
          <w:rStyle w:val="af6"/>
          <w:rFonts w:ascii="Times New Roman" w:hAnsi="Times New Roman"/>
          <w:b w:val="0"/>
          <w:sz w:val="28"/>
          <w:szCs w:val="28"/>
        </w:rPr>
        <w:t xml:space="preserve">кассовые расходы – 214 712,6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99,75% - </w:t>
      </w:r>
      <w:r w:rsidR="001E7701" w:rsidRPr="001D17AC">
        <w:rPr>
          <w:rStyle w:val="af6"/>
          <w:rFonts w:ascii="Times New Roman" w:hAnsi="Times New Roman"/>
          <w:b w:val="0"/>
          <w:sz w:val="28"/>
          <w:szCs w:val="28"/>
        </w:rPr>
        <w:t>неисполненный остаток средств возвращен в бюджет</w:t>
      </w:r>
      <w:r w:rsidRPr="001D17AC">
        <w:rPr>
          <w:rStyle w:val="af6"/>
          <w:rFonts w:ascii="Times New Roman" w:hAnsi="Times New Roman"/>
          <w:b w:val="0"/>
          <w:sz w:val="28"/>
          <w:szCs w:val="28"/>
        </w:rPr>
        <w:t>).</w:t>
      </w:r>
    </w:p>
    <w:p w:rsidR="004568DA" w:rsidRPr="001D17AC" w:rsidRDefault="004568D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4568DA" w:rsidRPr="001D17AC" w:rsidRDefault="004568DA"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федеральный бюджет:</w:t>
      </w:r>
    </w:p>
    <w:p w:rsidR="00F02054" w:rsidRPr="001D17AC" w:rsidRDefault="004568D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F02054" w:rsidRPr="001D17AC">
        <w:rPr>
          <w:rStyle w:val="af6"/>
          <w:rFonts w:ascii="Times New Roman" w:hAnsi="Times New Roman"/>
          <w:b w:val="0"/>
          <w:sz w:val="28"/>
          <w:szCs w:val="28"/>
        </w:rPr>
        <w:t xml:space="preserve">12 448,1 </w:t>
      </w:r>
      <w:proofErr w:type="spellStart"/>
      <w:r w:rsidR="00F02054" w:rsidRPr="001D17AC">
        <w:rPr>
          <w:rStyle w:val="af6"/>
          <w:rFonts w:ascii="Times New Roman" w:hAnsi="Times New Roman"/>
          <w:b w:val="0"/>
          <w:sz w:val="28"/>
          <w:szCs w:val="28"/>
        </w:rPr>
        <w:t>тыс.рублей</w:t>
      </w:r>
      <w:proofErr w:type="spellEnd"/>
      <w:r w:rsidR="00CC4A33" w:rsidRPr="001D17AC">
        <w:rPr>
          <w:rStyle w:val="af6"/>
          <w:rFonts w:ascii="Times New Roman" w:hAnsi="Times New Roman"/>
          <w:b w:val="0"/>
          <w:sz w:val="28"/>
          <w:szCs w:val="28"/>
        </w:rPr>
        <w:t xml:space="preserve"> (исполнение 100%);</w:t>
      </w:r>
    </w:p>
    <w:p w:rsidR="004568DA" w:rsidRPr="001D17AC" w:rsidRDefault="004568DA"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6D37FF" w:rsidRPr="001D17AC" w:rsidRDefault="004568D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доведенный лимит –</w:t>
      </w:r>
      <w:r w:rsidR="00CC4A33" w:rsidRPr="001D17AC">
        <w:rPr>
          <w:rStyle w:val="af6"/>
          <w:rFonts w:ascii="Times New Roman" w:hAnsi="Times New Roman"/>
          <w:b w:val="0"/>
          <w:sz w:val="28"/>
          <w:szCs w:val="28"/>
        </w:rPr>
        <w:t xml:space="preserve"> 202 795,2 </w:t>
      </w:r>
      <w:proofErr w:type="spellStart"/>
      <w:r w:rsidRPr="001D17AC">
        <w:rPr>
          <w:rStyle w:val="af6"/>
          <w:rFonts w:ascii="Times New Roman" w:hAnsi="Times New Roman"/>
          <w:b w:val="0"/>
          <w:sz w:val="28"/>
          <w:szCs w:val="28"/>
        </w:rPr>
        <w:t>тыс.рублей</w:t>
      </w:r>
      <w:proofErr w:type="spellEnd"/>
      <w:r w:rsidR="00CC4A33" w:rsidRPr="001D17AC">
        <w:rPr>
          <w:rStyle w:val="af6"/>
          <w:rFonts w:ascii="Times New Roman" w:hAnsi="Times New Roman"/>
          <w:b w:val="0"/>
          <w:sz w:val="28"/>
          <w:szCs w:val="28"/>
        </w:rPr>
        <w:t>;</w:t>
      </w:r>
    </w:p>
    <w:p w:rsidR="00CC4A33" w:rsidRPr="001D17AC" w:rsidRDefault="00CC4A33"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202 264,5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99,7% - </w:t>
      </w:r>
      <w:r w:rsidR="001E7701" w:rsidRPr="001D17AC">
        <w:rPr>
          <w:rStyle w:val="af6"/>
          <w:rFonts w:ascii="Times New Roman" w:hAnsi="Times New Roman"/>
          <w:b w:val="0"/>
          <w:sz w:val="28"/>
          <w:szCs w:val="28"/>
        </w:rPr>
        <w:t>неисполненный остаток средств возвращен в бюджет</w:t>
      </w:r>
      <w:r w:rsidRPr="001D17AC">
        <w:rPr>
          <w:rStyle w:val="af6"/>
          <w:rFonts w:ascii="Times New Roman" w:hAnsi="Times New Roman"/>
          <w:b w:val="0"/>
          <w:sz w:val="28"/>
          <w:szCs w:val="28"/>
        </w:rPr>
        <w:t>).</w:t>
      </w:r>
    </w:p>
    <w:p w:rsidR="00C90AE0" w:rsidRPr="001D17AC" w:rsidRDefault="00C90AE0" w:rsidP="001D1260">
      <w:pPr>
        <w:shd w:val="clear" w:color="auto" w:fill="FFFFFF"/>
        <w:spacing w:after="0" w:line="240" w:lineRule="auto"/>
        <w:ind w:right="11" w:firstLine="704"/>
        <w:jc w:val="both"/>
        <w:rPr>
          <w:rStyle w:val="af6"/>
          <w:rFonts w:ascii="Times New Roman" w:hAnsi="Times New Roman"/>
          <w:b w:val="0"/>
          <w:sz w:val="28"/>
          <w:szCs w:val="28"/>
        </w:rPr>
      </w:pPr>
      <w:r w:rsidRPr="001D17AC">
        <w:rPr>
          <w:rFonts w:ascii="Times New Roman" w:eastAsia="Calibri" w:hAnsi="Times New Roman"/>
          <w:spacing w:val="1"/>
          <w:sz w:val="28"/>
          <w:szCs w:val="28"/>
        </w:rPr>
        <w:t>Показатели:</w:t>
      </w:r>
      <w:r w:rsidRPr="001D17AC">
        <w:rPr>
          <w:rStyle w:val="af6"/>
          <w:rFonts w:ascii="Times New Roman" w:hAnsi="Times New Roman"/>
          <w:b w:val="0"/>
          <w:sz w:val="28"/>
          <w:szCs w:val="28"/>
        </w:rPr>
        <w:t xml:space="preserve"> </w:t>
      </w:r>
    </w:p>
    <w:p w:rsidR="00013A4C" w:rsidRPr="001D17AC" w:rsidRDefault="00013A4C" w:rsidP="001D1260">
      <w:pPr>
        <w:shd w:val="clear" w:color="auto" w:fill="FFFFFF"/>
        <w:spacing w:after="0" w:line="240" w:lineRule="auto"/>
        <w:ind w:right="11" w:firstLine="704"/>
        <w:jc w:val="both"/>
        <w:rPr>
          <w:rStyle w:val="af6"/>
          <w:rFonts w:ascii="Times New Roman" w:hAnsi="Times New Roman"/>
          <w:b w:val="0"/>
          <w:sz w:val="28"/>
          <w:szCs w:val="28"/>
        </w:rPr>
      </w:pPr>
      <w:r w:rsidRPr="001D17AC">
        <w:rPr>
          <w:rStyle w:val="af6"/>
          <w:rFonts w:ascii="Times New Roman" w:hAnsi="Times New Roman"/>
          <w:b w:val="0"/>
          <w:sz w:val="28"/>
          <w:szCs w:val="28"/>
        </w:rPr>
        <w:t>«Объем работ, выполненных по виду деятельности «Строительство», в сопоставимых ценах к соответствующем</w:t>
      </w:r>
      <w:r w:rsidR="00E47D27" w:rsidRPr="001D17AC">
        <w:rPr>
          <w:rStyle w:val="af6"/>
          <w:rFonts w:ascii="Times New Roman" w:hAnsi="Times New Roman"/>
          <w:b w:val="0"/>
          <w:sz w:val="28"/>
          <w:szCs w:val="28"/>
        </w:rPr>
        <w:t>у периоду предыдущего года, %» –</w:t>
      </w:r>
      <w:r w:rsidR="008C2E47" w:rsidRPr="001D17AC">
        <w:rPr>
          <w:rStyle w:val="af6"/>
          <w:rFonts w:ascii="Times New Roman" w:hAnsi="Times New Roman"/>
          <w:b w:val="0"/>
          <w:sz w:val="28"/>
          <w:szCs w:val="28"/>
        </w:rPr>
        <w:t xml:space="preserve"> исполнение </w:t>
      </w:r>
      <w:r w:rsidR="00816380" w:rsidRPr="001D17AC">
        <w:rPr>
          <w:rStyle w:val="af6"/>
          <w:rFonts w:ascii="Times New Roman" w:hAnsi="Times New Roman"/>
          <w:b w:val="0"/>
          <w:sz w:val="28"/>
          <w:szCs w:val="28"/>
        </w:rPr>
        <w:t>120,4</w:t>
      </w:r>
      <w:r w:rsidR="007D331A" w:rsidRPr="001D17AC">
        <w:rPr>
          <w:rStyle w:val="af6"/>
          <w:rFonts w:ascii="Times New Roman" w:hAnsi="Times New Roman"/>
          <w:b w:val="0"/>
          <w:sz w:val="28"/>
          <w:szCs w:val="28"/>
        </w:rPr>
        <w:t>%</w:t>
      </w:r>
      <w:r w:rsidR="00EA6E32" w:rsidRPr="001D17AC">
        <w:rPr>
          <w:rStyle w:val="af6"/>
          <w:rFonts w:ascii="Times New Roman" w:hAnsi="Times New Roman"/>
          <w:b w:val="0"/>
          <w:sz w:val="28"/>
          <w:szCs w:val="28"/>
        </w:rPr>
        <w:t xml:space="preserve"> (</w:t>
      </w:r>
      <w:r w:rsidR="006D37FF" w:rsidRPr="001D17AC">
        <w:rPr>
          <w:rStyle w:val="af6"/>
          <w:rFonts w:ascii="Times New Roman" w:hAnsi="Times New Roman"/>
          <w:b w:val="0"/>
          <w:sz w:val="28"/>
          <w:szCs w:val="28"/>
        </w:rPr>
        <w:t>1</w:t>
      </w:r>
      <w:r w:rsidR="00816380" w:rsidRPr="001D17AC">
        <w:rPr>
          <w:rStyle w:val="af6"/>
          <w:rFonts w:ascii="Times New Roman" w:hAnsi="Times New Roman"/>
          <w:b w:val="0"/>
          <w:sz w:val="28"/>
          <w:szCs w:val="28"/>
        </w:rPr>
        <w:t>19</w:t>
      </w:r>
      <w:r w:rsidR="00EA6E32" w:rsidRPr="001D17AC">
        <w:rPr>
          <w:rStyle w:val="af6"/>
          <w:rFonts w:ascii="Times New Roman" w:hAnsi="Times New Roman"/>
          <w:b w:val="0"/>
          <w:sz w:val="28"/>
          <w:szCs w:val="28"/>
        </w:rPr>
        <w:t xml:space="preserve"> от плана)</w:t>
      </w:r>
      <w:r w:rsidR="008C2E47" w:rsidRPr="001D17AC">
        <w:rPr>
          <w:rStyle w:val="af6"/>
          <w:rFonts w:ascii="Times New Roman" w:hAnsi="Times New Roman"/>
          <w:b w:val="0"/>
          <w:sz w:val="28"/>
          <w:szCs w:val="28"/>
        </w:rPr>
        <w:t>.</w:t>
      </w:r>
    </w:p>
    <w:p w:rsidR="00EE1D62" w:rsidRPr="001D17AC" w:rsidRDefault="00EE1D62"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Факторы, повлиявшие на увеличение показателя:</w:t>
      </w:r>
    </w:p>
    <w:p w:rsidR="00EE1D62" w:rsidRPr="001D17AC" w:rsidRDefault="00EE1D62" w:rsidP="00FA1157">
      <w:pPr>
        <w:pStyle w:val="ad"/>
        <w:widowControl w:val="0"/>
        <w:numPr>
          <w:ilvl w:val="0"/>
          <w:numId w:val="37"/>
        </w:numPr>
        <w:tabs>
          <w:tab w:val="left" w:pos="142"/>
        </w:tabs>
        <w:spacing w:after="0" w:line="240" w:lineRule="auto"/>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xml:space="preserve">Значительные объемы </w:t>
      </w:r>
      <w:r w:rsidR="00816380" w:rsidRPr="001D17AC">
        <w:rPr>
          <w:rFonts w:ascii="Times New Roman" w:eastAsia="Calibri" w:hAnsi="Times New Roman"/>
          <w:i/>
          <w:sz w:val="24"/>
          <w:szCs w:val="24"/>
          <w:lang w:eastAsia="ru-RU"/>
        </w:rPr>
        <w:t xml:space="preserve">дорожных </w:t>
      </w:r>
      <w:r w:rsidRPr="001D17AC">
        <w:rPr>
          <w:rFonts w:ascii="Times New Roman" w:eastAsia="Calibri" w:hAnsi="Times New Roman"/>
          <w:i/>
          <w:sz w:val="24"/>
          <w:szCs w:val="24"/>
          <w:lang w:eastAsia="ru-RU"/>
        </w:rPr>
        <w:t>работ</w:t>
      </w:r>
      <w:r w:rsidR="00816380" w:rsidRPr="001D17AC">
        <w:rPr>
          <w:rFonts w:ascii="Times New Roman" w:eastAsia="Calibri" w:hAnsi="Times New Roman"/>
          <w:i/>
          <w:sz w:val="24"/>
          <w:szCs w:val="24"/>
          <w:lang w:eastAsia="ru-RU"/>
        </w:rPr>
        <w:t xml:space="preserve"> за счет федеральных средств</w:t>
      </w:r>
      <w:r w:rsidR="00FA1157" w:rsidRPr="001D17AC">
        <w:rPr>
          <w:rFonts w:ascii="Times New Roman" w:eastAsia="Calibri" w:hAnsi="Times New Roman"/>
          <w:i/>
          <w:sz w:val="24"/>
          <w:szCs w:val="24"/>
          <w:lang w:eastAsia="ru-RU"/>
        </w:rPr>
        <w:t xml:space="preserve"> (строительство федеральных автодорожных проектов: М-12 «Москва – Нижний Новгород – Казань» (142 км), М-7 «Волга» на участке обхода Нижнекамска и Набережных Челнов (81,1 км); строительства автомобильной дороги «Алексеевское – Альметьевск» (145 км) на условиях государственно-частного партнерства).</w:t>
      </w:r>
    </w:p>
    <w:p w:rsidR="00EE1D62" w:rsidRPr="001D17AC" w:rsidRDefault="00816380"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2</w:t>
      </w:r>
      <w:r w:rsidR="00EE1D62" w:rsidRPr="001D17AC">
        <w:rPr>
          <w:rFonts w:ascii="Times New Roman" w:eastAsia="Calibri" w:hAnsi="Times New Roman"/>
          <w:i/>
          <w:sz w:val="24"/>
          <w:szCs w:val="24"/>
          <w:lang w:eastAsia="ru-RU"/>
        </w:rPr>
        <w:t>. Рекордные показатели ввода жилья.</w:t>
      </w:r>
    </w:p>
    <w:p w:rsidR="00EE1D62" w:rsidRPr="001D17AC" w:rsidRDefault="00EE1D62" w:rsidP="00EE1D62">
      <w:pPr>
        <w:widowControl w:val="0"/>
        <w:tabs>
          <w:tab w:val="left" w:pos="142"/>
        </w:tabs>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4. На увеличение абсолютной цифры (</w:t>
      </w:r>
      <w:r w:rsidR="00816380" w:rsidRPr="001D17AC">
        <w:rPr>
          <w:rFonts w:ascii="Times New Roman" w:eastAsia="Calibri" w:hAnsi="Times New Roman"/>
          <w:i/>
          <w:sz w:val="24"/>
          <w:szCs w:val="24"/>
          <w:lang w:eastAsia="ru-RU"/>
        </w:rPr>
        <w:t>573,1</w:t>
      </w:r>
      <w:r w:rsidRPr="001D17AC">
        <w:rPr>
          <w:rFonts w:ascii="Times New Roman" w:eastAsia="Calibri" w:hAnsi="Times New Roman"/>
          <w:i/>
          <w:sz w:val="24"/>
          <w:szCs w:val="24"/>
          <w:lang w:eastAsia="ru-RU"/>
        </w:rPr>
        <w:t xml:space="preserve"> </w:t>
      </w:r>
      <w:proofErr w:type="spellStart"/>
      <w:r w:rsidRPr="001D17AC">
        <w:rPr>
          <w:rFonts w:ascii="Times New Roman" w:eastAsia="Calibri" w:hAnsi="Times New Roman"/>
          <w:i/>
          <w:sz w:val="24"/>
          <w:szCs w:val="24"/>
          <w:lang w:eastAsia="ru-RU"/>
        </w:rPr>
        <w:t>млрд.рублей</w:t>
      </w:r>
      <w:proofErr w:type="spellEnd"/>
      <w:r w:rsidRPr="001D17AC">
        <w:rPr>
          <w:rFonts w:ascii="Times New Roman" w:eastAsia="Calibri" w:hAnsi="Times New Roman"/>
          <w:i/>
          <w:sz w:val="24"/>
          <w:szCs w:val="24"/>
          <w:lang w:eastAsia="ru-RU"/>
        </w:rPr>
        <w:t>) повлиял также рост цен на строительные материалы.</w:t>
      </w:r>
    </w:p>
    <w:p w:rsidR="001D1260" w:rsidRPr="001D17AC" w:rsidRDefault="001D1260" w:rsidP="001D1260">
      <w:pPr>
        <w:shd w:val="clear" w:color="auto" w:fill="FFFFFF"/>
        <w:spacing w:after="0" w:line="240" w:lineRule="auto"/>
        <w:ind w:right="11" w:firstLine="704"/>
        <w:jc w:val="both"/>
        <w:rPr>
          <w:rStyle w:val="af6"/>
          <w:rFonts w:ascii="Times New Roman" w:hAnsi="Times New Roman"/>
          <w:b w:val="0"/>
          <w:sz w:val="28"/>
          <w:szCs w:val="28"/>
        </w:rPr>
      </w:pPr>
    </w:p>
    <w:p w:rsidR="00C90AE0" w:rsidRPr="001D17AC" w:rsidRDefault="00C90AE0" w:rsidP="001D1260">
      <w:pPr>
        <w:shd w:val="clear" w:color="auto" w:fill="FFFFFF"/>
        <w:spacing w:after="0" w:line="240" w:lineRule="auto"/>
        <w:ind w:right="11" w:firstLine="704"/>
        <w:jc w:val="both"/>
        <w:rPr>
          <w:rFonts w:ascii="Times New Roman" w:eastAsia="Calibri" w:hAnsi="Times New Roman"/>
          <w:sz w:val="28"/>
          <w:szCs w:val="28"/>
          <w:lang w:eastAsia="ru-RU"/>
        </w:rPr>
      </w:pPr>
      <w:r w:rsidRPr="001D17AC">
        <w:rPr>
          <w:rStyle w:val="af6"/>
          <w:rFonts w:ascii="Times New Roman" w:hAnsi="Times New Roman"/>
          <w:b w:val="0"/>
          <w:sz w:val="28"/>
          <w:szCs w:val="28"/>
        </w:rPr>
        <w:t>«</w:t>
      </w:r>
      <w:r w:rsidR="00EC76EB" w:rsidRPr="001D17AC">
        <w:rPr>
          <w:rStyle w:val="af6"/>
          <w:rFonts w:ascii="Times New Roman" w:hAnsi="Times New Roman"/>
          <w:b w:val="0"/>
          <w:sz w:val="28"/>
          <w:szCs w:val="28"/>
        </w:rPr>
        <w:t>Количество семей, улучшивш</w:t>
      </w:r>
      <w:r w:rsidR="004F7A0A" w:rsidRPr="001D17AC">
        <w:rPr>
          <w:rStyle w:val="af6"/>
          <w:rFonts w:ascii="Times New Roman" w:hAnsi="Times New Roman"/>
          <w:b w:val="0"/>
          <w:sz w:val="28"/>
          <w:szCs w:val="28"/>
        </w:rPr>
        <w:t>их жилищные условия, тыс. семей</w:t>
      </w:r>
      <w:r w:rsidRPr="001D17AC">
        <w:rPr>
          <w:rStyle w:val="af6"/>
          <w:rFonts w:ascii="Times New Roman" w:hAnsi="Times New Roman"/>
          <w:b w:val="0"/>
          <w:sz w:val="28"/>
          <w:szCs w:val="28"/>
        </w:rPr>
        <w:t xml:space="preserve">» – </w:t>
      </w:r>
      <w:r w:rsidRPr="001D17AC">
        <w:rPr>
          <w:rFonts w:ascii="Times New Roman" w:eastAsia="Calibri" w:hAnsi="Times New Roman"/>
          <w:sz w:val="28"/>
          <w:szCs w:val="28"/>
          <w:lang w:eastAsia="ru-RU"/>
        </w:rPr>
        <w:t xml:space="preserve">исполнение </w:t>
      </w:r>
      <w:r w:rsidR="002413B1" w:rsidRPr="001D17AC">
        <w:rPr>
          <w:rFonts w:ascii="Times New Roman" w:eastAsia="Calibri" w:hAnsi="Times New Roman"/>
          <w:sz w:val="28"/>
          <w:szCs w:val="28"/>
          <w:lang w:eastAsia="ru-RU"/>
        </w:rPr>
        <w:t xml:space="preserve">(оценка) – </w:t>
      </w:r>
      <w:r w:rsidR="00EA6E32" w:rsidRPr="001D17AC">
        <w:rPr>
          <w:rFonts w:ascii="Times New Roman" w:eastAsia="Calibri" w:hAnsi="Times New Roman"/>
          <w:sz w:val="28"/>
          <w:szCs w:val="28"/>
          <w:lang w:eastAsia="ru-RU"/>
        </w:rPr>
        <w:t>1</w:t>
      </w:r>
      <w:r w:rsidR="00FA1157" w:rsidRPr="001D17AC">
        <w:rPr>
          <w:rFonts w:ascii="Times New Roman" w:eastAsia="Calibri" w:hAnsi="Times New Roman"/>
          <w:sz w:val="28"/>
          <w:szCs w:val="28"/>
          <w:lang w:eastAsia="ru-RU"/>
        </w:rPr>
        <w:t>07,2</w:t>
      </w:r>
      <w:r w:rsidR="00EA6E32" w:rsidRPr="001D17AC">
        <w:rPr>
          <w:rFonts w:ascii="Times New Roman" w:eastAsia="Calibri" w:hAnsi="Times New Roman"/>
          <w:sz w:val="28"/>
          <w:szCs w:val="28"/>
          <w:lang w:eastAsia="ru-RU"/>
        </w:rPr>
        <w:t xml:space="preserve"> </w:t>
      </w:r>
      <w:proofErr w:type="spellStart"/>
      <w:r w:rsidR="00EA6E32" w:rsidRPr="001D17AC">
        <w:rPr>
          <w:rFonts w:ascii="Times New Roman" w:eastAsia="Calibri" w:hAnsi="Times New Roman"/>
          <w:sz w:val="28"/>
          <w:szCs w:val="28"/>
          <w:lang w:eastAsia="ru-RU"/>
        </w:rPr>
        <w:t>тыс.семей</w:t>
      </w:r>
      <w:proofErr w:type="spellEnd"/>
      <w:r w:rsidR="00EA6E32" w:rsidRPr="001D17AC">
        <w:rPr>
          <w:rFonts w:ascii="Times New Roman" w:eastAsia="Calibri" w:hAnsi="Times New Roman"/>
          <w:sz w:val="28"/>
          <w:szCs w:val="28"/>
          <w:lang w:eastAsia="ru-RU"/>
        </w:rPr>
        <w:t xml:space="preserve"> (</w:t>
      </w:r>
      <w:r w:rsidR="00FA1157" w:rsidRPr="001D17AC">
        <w:rPr>
          <w:rFonts w:ascii="Times New Roman" w:eastAsia="Calibri" w:hAnsi="Times New Roman"/>
          <w:sz w:val="28"/>
          <w:szCs w:val="28"/>
          <w:lang w:eastAsia="ru-RU"/>
        </w:rPr>
        <w:t>95</w:t>
      </w:r>
      <w:r w:rsidR="00D46AD5" w:rsidRPr="001D17AC">
        <w:rPr>
          <w:rFonts w:ascii="Times New Roman" w:eastAsia="Calibri" w:hAnsi="Times New Roman"/>
          <w:sz w:val="28"/>
          <w:szCs w:val="28"/>
          <w:lang w:eastAsia="ru-RU"/>
        </w:rPr>
        <w:t>%</w:t>
      </w:r>
      <w:r w:rsidR="00EA6E32" w:rsidRPr="001D17AC">
        <w:rPr>
          <w:rFonts w:ascii="Times New Roman" w:eastAsia="Calibri" w:hAnsi="Times New Roman"/>
          <w:sz w:val="28"/>
          <w:szCs w:val="28"/>
          <w:lang w:eastAsia="ru-RU"/>
        </w:rPr>
        <w:t xml:space="preserve"> от плана)</w:t>
      </w:r>
      <w:r w:rsidR="00D46AD5" w:rsidRPr="001D17AC">
        <w:rPr>
          <w:rFonts w:ascii="Times New Roman" w:eastAsia="Calibri" w:hAnsi="Times New Roman"/>
          <w:sz w:val="28"/>
          <w:szCs w:val="28"/>
          <w:lang w:eastAsia="ru-RU"/>
        </w:rPr>
        <w:t>.</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proofErr w:type="spellStart"/>
      <w:r w:rsidRPr="001D17AC">
        <w:rPr>
          <w:rFonts w:ascii="Times New Roman" w:eastAsia="Calibri" w:hAnsi="Times New Roman"/>
          <w:i/>
          <w:sz w:val="24"/>
          <w:szCs w:val="24"/>
          <w:lang w:eastAsia="ru-RU"/>
        </w:rPr>
        <w:t>Недостижение</w:t>
      </w:r>
      <w:proofErr w:type="spellEnd"/>
      <w:r w:rsidRPr="001D17AC">
        <w:rPr>
          <w:rFonts w:ascii="Times New Roman" w:eastAsia="Calibri" w:hAnsi="Times New Roman"/>
          <w:i/>
          <w:sz w:val="24"/>
          <w:szCs w:val="24"/>
          <w:lang w:eastAsia="ru-RU"/>
        </w:rPr>
        <w:t xml:space="preserve"> установленного планового значения показателя «Количество семей, улучшивших жилищные условия», связано:</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xml:space="preserve">- с текущей экономической ситуацией, </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xml:space="preserve">- с проведением специальной военной операции, </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xml:space="preserve">- с частичной мобилизацией, </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xml:space="preserve">- со снижением покупательской способности населения, </w:t>
      </w:r>
    </w:p>
    <w:p w:rsidR="00FA1157" w:rsidRPr="001D17AC" w:rsidRDefault="00FA1157" w:rsidP="00FA1157">
      <w:pPr>
        <w:spacing w:after="0" w:line="240" w:lineRule="auto"/>
        <w:ind w:left="1701"/>
        <w:jc w:val="both"/>
        <w:rPr>
          <w:rFonts w:ascii="Times New Roman" w:eastAsia="Calibri" w:hAnsi="Times New Roman"/>
          <w:i/>
          <w:sz w:val="24"/>
          <w:szCs w:val="24"/>
          <w:lang w:eastAsia="ru-RU"/>
        </w:rPr>
      </w:pPr>
      <w:r w:rsidRPr="001D17AC">
        <w:rPr>
          <w:rFonts w:ascii="Times New Roman" w:eastAsia="Calibri" w:hAnsi="Times New Roman"/>
          <w:i/>
          <w:sz w:val="24"/>
          <w:szCs w:val="24"/>
          <w:lang w:eastAsia="ru-RU"/>
        </w:rPr>
        <w:t>- с ростом стоимости квадратного метра жилья,</w:t>
      </w:r>
    </w:p>
    <w:p w:rsidR="00AC1FF7" w:rsidRPr="001D17AC" w:rsidRDefault="00FA1157" w:rsidP="00FA1157">
      <w:pPr>
        <w:spacing w:after="0" w:line="240" w:lineRule="auto"/>
        <w:ind w:left="1701"/>
        <w:jc w:val="both"/>
        <w:rPr>
          <w:rStyle w:val="af6"/>
          <w:rFonts w:ascii="Times New Roman" w:hAnsi="Times New Roman"/>
          <w:b w:val="0"/>
          <w:i/>
          <w:sz w:val="24"/>
          <w:szCs w:val="24"/>
        </w:rPr>
      </w:pPr>
      <w:r w:rsidRPr="001D17AC">
        <w:rPr>
          <w:rFonts w:ascii="Times New Roman" w:eastAsia="Calibri" w:hAnsi="Times New Roman"/>
          <w:i/>
          <w:sz w:val="24"/>
          <w:szCs w:val="24"/>
          <w:lang w:eastAsia="ru-RU"/>
        </w:rPr>
        <w:t>- со снижением количества выданных ипотечных жилищных кредитов</w:t>
      </w:r>
      <w:r w:rsidR="00C90AE0" w:rsidRPr="001D17AC">
        <w:rPr>
          <w:rFonts w:ascii="Times New Roman" w:eastAsia="Calibri" w:hAnsi="Times New Roman"/>
          <w:i/>
          <w:sz w:val="24"/>
          <w:szCs w:val="24"/>
          <w:lang w:eastAsia="ru-RU"/>
        </w:rPr>
        <w:t xml:space="preserve"> </w:t>
      </w:r>
    </w:p>
    <w:p w:rsidR="00C90AE0" w:rsidRPr="001D17AC"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1D17AC">
        <w:rPr>
          <w:rFonts w:ascii="Times New Roman" w:hAnsi="Times New Roman"/>
          <w:sz w:val="28"/>
          <w:szCs w:val="28"/>
          <w:lang w:eastAsia="ru-RU"/>
        </w:rPr>
        <w:t>Остальные показатели (индикаторы) мероприятия выполнены (оценка) на 100%.</w:t>
      </w:r>
    </w:p>
    <w:p w:rsidR="00C90AE0" w:rsidRPr="001D17AC" w:rsidRDefault="00C90AE0" w:rsidP="001D1260">
      <w:pPr>
        <w:spacing w:after="0" w:line="240" w:lineRule="auto"/>
        <w:jc w:val="both"/>
        <w:rPr>
          <w:rFonts w:ascii="Times New Roman" w:eastAsia="Calibri" w:hAnsi="Times New Roman"/>
          <w:sz w:val="28"/>
          <w:szCs w:val="28"/>
          <w:lang w:eastAsia="ru-RU"/>
        </w:rPr>
      </w:pPr>
    </w:p>
    <w:p w:rsidR="00C90AE0" w:rsidRPr="001D17AC" w:rsidRDefault="00C90AE0" w:rsidP="001D1260">
      <w:pPr>
        <w:widowControl w:val="0"/>
        <w:spacing w:after="0" w:line="240" w:lineRule="auto"/>
        <w:ind w:firstLine="709"/>
        <w:jc w:val="both"/>
        <w:rPr>
          <w:rFonts w:ascii="Times New Roman" w:eastAsia="Calibri" w:hAnsi="Times New Roman"/>
          <w:sz w:val="28"/>
          <w:szCs w:val="28"/>
          <w:u w:val="single"/>
          <w:lang w:eastAsia="ru-RU"/>
        </w:rPr>
      </w:pPr>
      <w:r w:rsidRPr="001D17AC">
        <w:rPr>
          <w:rFonts w:ascii="Times New Roman" w:eastAsia="Calibri" w:hAnsi="Times New Roman"/>
          <w:sz w:val="28"/>
          <w:szCs w:val="28"/>
          <w:u w:val="single"/>
          <w:lang w:eastAsia="ru-RU"/>
        </w:rPr>
        <w:t>Отдельные мероприятия, реализуемые в рамках подпрограммы:</w:t>
      </w:r>
    </w:p>
    <w:p w:rsidR="00C90AE0" w:rsidRPr="001D17AC" w:rsidRDefault="00C90AE0" w:rsidP="001D1260">
      <w:pPr>
        <w:widowControl w:val="0"/>
        <w:spacing w:after="0" w:line="240" w:lineRule="auto"/>
        <w:ind w:firstLine="709"/>
        <w:jc w:val="both"/>
        <w:rPr>
          <w:rFonts w:ascii="Times New Roman" w:eastAsia="Calibri" w:hAnsi="Times New Roman"/>
          <w:sz w:val="28"/>
          <w:szCs w:val="28"/>
          <w:u w:val="single"/>
          <w:lang w:eastAsia="ru-RU"/>
        </w:rPr>
      </w:pPr>
    </w:p>
    <w:p w:rsidR="00C90AE0" w:rsidRPr="001D17AC" w:rsidRDefault="00C90AE0" w:rsidP="001D1260">
      <w:pPr>
        <w:spacing w:after="0" w:line="240" w:lineRule="auto"/>
        <w:ind w:firstLine="709"/>
        <w:jc w:val="both"/>
        <w:rPr>
          <w:rFonts w:ascii="Times New Roman" w:hAnsi="Times New Roman"/>
          <w:sz w:val="28"/>
          <w:szCs w:val="28"/>
          <w:u w:val="single"/>
        </w:rPr>
      </w:pPr>
      <w:r w:rsidRPr="001D17AC">
        <w:rPr>
          <w:rFonts w:ascii="Times New Roman" w:eastAsia="Calibri" w:hAnsi="Times New Roman"/>
          <w:sz w:val="28"/>
          <w:szCs w:val="28"/>
          <w:u w:val="single"/>
          <w:lang w:eastAsia="ru-RU"/>
        </w:rPr>
        <w:t>Об</w:t>
      </w:r>
      <w:r w:rsidRPr="001D17AC">
        <w:rPr>
          <w:rFonts w:ascii="Times New Roman" w:hAnsi="Times New Roman"/>
          <w:sz w:val="28"/>
          <w:szCs w:val="28"/>
          <w:u w:val="single"/>
        </w:rPr>
        <w:t>еспечение жильем многодетных семей, имеющих 5 и более детей, нуждающихся в улучшении жилищных условий:</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EC76EB" w:rsidRPr="001D17AC">
        <w:rPr>
          <w:rStyle w:val="af6"/>
          <w:rFonts w:ascii="Times New Roman" w:hAnsi="Times New Roman"/>
          <w:b w:val="0"/>
          <w:sz w:val="28"/>
          <w:szCs w:val="28"/>
          <w:u w:val="single"/>
        </w:rPr>
        <w:t>2</w:t>
      </w:r>
      <w:r w:rsidR="000D058E"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статья расходов:</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lastRenderedPageBreak/>
        <w:t>713.10.04.04.8.02.0585.0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0D058E" w:rsidRPr="001D17AC">
        <w:rPr>
          <w:rStyle w:val="af6"/>
          <w:rFonts w:ascii="Times New Roman" w:hAnsi="Times New Roman"/>
          <w:b w:val="0"/>
          <w:sz w:val="28"/>
          <w:szCs w:val="28"/>
        </w:rPr>
        <w:t xml:space="preserve">229 183,0 </w:t>
      </w:r>
      <w:proofErr w:type="spellStart"/>
      <w:r w:rsidR="00EC76EB" w:rsidRPr="001D17AC">
        <w:rPr>
          <w:rStyle w:val="af6"/>
          <w:rFonts w:ascii="Times New Roman" w:hAnsi="Times New Roman"/>
          <w:b w:val="0"/>
          <w:sz w:val="28"/>
          <w:szCs w:val="28"/>
        </w:rPr>
        <w:t>тыс.рублей</w:t>
      </w:r>
      <w:proofErr w:type="spellEnd"/>
      <w:r w:rsidR="007627E5" w:rsidRPr="001D17AC">
        <w:rPr>
          <w:rStyle w:val="af6"/>
          <w:rFonts w:ascii="Times New Roman" w:hAnsi="Times New Roman"/>
          <w:b w:val="0"/>
          <w:sz w:val="28"/>
          <w:szCs w:val="28"/>
        </w:rPr>
        <w:t xml:space="preserve"> (исполнение 100%);</w:t>
      </w:r>
    </w:p>
    <w:p w:rsidR="00C90AE0" w:rsidRPr="001D17AC" w:rsidRDefault="00C90AE0" w:rsidP="001D1260">
      <w:pPr>
        <w:spacing w:after="0" w:line="240" w:lineRule="auto"/>
        <w:ind w:firstLine="709"/>
        <w:jc w:val="both"/>
        <w:rPr>
          <w:rStyle w:val="af6"/>
          <w:rFonts w:ascii="Times New Roman" w:hAnsi="Times New Roman"/>
          <w:b w:val="0"/>
          <w:sz w:val="28"/>
          <w:szCs w:val="28"/>
        </w:rPr>
      </w:pPr>
    </w:p>
    <w:p w:rsidR="00C90AE0" w:rsidRPr="001D17AC" w:rsidRDefault="00C90AE0"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В 20</w:t>
      </w:r>
      <w:r w:rsidR="008C33E9" w:rsidRPr="001D17AC">
        <w:rPr>
          <w:rFonts w:ascii="Times New Roman" w:hAnsi="Times New Roman"/>
          <w:sz w:val="28"/>
          <w:szCs w:val="28"/>
        </w:rPr>
        <w:t>2</w:t>
      </w:r>
      <w:r w:rsidR="007627E5" w:rsidRPr="001D17AC">
        <w:rPr>
          <w:rFonts w:ascii="Times New Roman" w:hAnsi="Times New Roman"/>
          <w:sz w:val="28"/>
          <w:szCs w:val="28"/>
        </w:rPr>
        <w:t>2</w:t>
      </w:r>
      <w:r w:rsidRPr="001D17AC">
        <w:rPr>
          <w:rFonts w:ascii="Times New Roman" w:hAnsi="Times New Roman"/>
          <w:sz w:val="28"/>
          <w:szCs w:val="28"/>
        </w:rPr>
        <w:t xml:space="preserve"> году обеспечено жильем </w:t>
      </w:r>
      <w:r w:rsidR="007627E5" w:rsidRPr="001D17AC">
        <w:rPr>
          <w:rFonts w:ascii="Times New Roman" w:hAnsi="Times New Roman"/>
          <w:sz w:val="28"/>
          <w:szCs w:val="28"/>
        </w:rPr>
        <w:t>25</w:t>
      </w:r>
      <w:r w:rsidRPr="001D17AC">
        <w:rPr>
          <w:rFonts w:ascii="Times New Roman" w:hAnsi="Times New Roman"/>
          <w:sz w:val="28"/>
          <w:szCs w:val="28"/>
        </w:rPr>
        <w:t xml:space="preserve"> многодетны</w:t>
      </w:r>
      <w:r w:rsidR="00B67458" w:rsidRPr="001D17AC">
        <w:rPr>
          <w:rFonts w:ascii="Times New Roman" w:hAnsi="Times New Roman"/>
          <w:sz w:val="28"/>
          <w:szCs w:val="28"/>
        </w:rPr>
        <w:t>х семей</w:t>
      </w:r>
      <w:r w:rsidRPr="001D17AC">
        <w:rPr>
          <w:rFonts w:ascii="Times New Roman" w:hAnsi="Times New Roman"/>
          <w:sz w:val="28"/>
          <w:szCs w:val="28"/>
        </w:rPr>
        <w:t>.</w:t>
      </w:r>
    </w:p>
    <w:p w:rsidR="00C90AE0" w:rsidRPr="001D17AC"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1D17AC">
        <w:rPr>
          <w:rFonts w:ascii="Times New Roman" w:hAnsi="Times New Roman"/>
          <w:sz w:val="28"/>
          <w:szCs w:val="28"/>
          <w:lang w:eastAsia="ru-RU"/>
        </w:rPr>
        <w:t>Оценочный показатель (индикатор) выполнен на 1</w:t>
      </w:r>
      <w:r w:rsidR="007627E5" w:rsidRPr="001D17AC">
        <w:rPr>
          <w:rFonts w:ascii="Times New Roman" w:hAnsi="Times New Roman"/>
          <w:sz w:val="28"/>
          <w:szCs w:val="28"/>
          <w:lang w:eastAsia="ru-RU"/>
        </w:rPr>
        <w:t>00</w:t>
      </w:r>
      <w:r w:rsidRPr="001D17AC">
        <w:rPr>
          <w:rFonts w:ascii="Times New Roman" w:hAnsi="Times New Roman"/>
          <w:sz w:val="28"/>
          <w:szCs w:val="28"/>
          <w:lang w:eastAsia="ru-RU"/>
        </w:rPr>
        <w:t xml:space="preserve">%. </w:t>
      </w:r>
    </w:p>
    <w:p w:rsidR="00C90AE0" w:rsidRPr="001D17AC"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p>
    <w:p w:rsidR="00C90AE0" w:rsidRPr="001D17AC" w:rsidRDefault="00C90AE0" w:rsidP="001D1260">
      <w:pPr>
        <w:spacing w:after="0" w:line="240" w:lineRule="auto"/>
        <w:ind w:firstLine="709"/>
        <w:jc w:val="both"/>
        <w:rPr>
          <w:rFonts w:ascii="Times New Roman" w:eastAsia="Calibri" w:hAnsi="Times New Roman"/>
          <w:sz w:val="28"/>
          <w:szCs w:val="28"/>
          <w:u w:val="single"/>
          <w:lang w:eastAsia="ru-RU"/>
        </w:rPr>
      </w:pPr>
      <w:r w:rsidRPr="001D17AC">
        <w:rPr>
          <w:rFonts w:ascii="Times New Roman" w:eastAsia="Calibri" w:hAnsi="Times New Roman"/>
          <w:sz w:val="28"/>
          <w:szCs w:val="28"/>
          <w:u w:val="single"/>
          <w:lang w:eastAsia="ru-RU"/>
        </w:rPr>
        <w:t>Осуществление республиканского государственного жилищного надзора:</w:t>
      </w:r>
    </w:p>
    <w:p w:rsidR="00C90AE0" w:rsidRPr="001D17AC" w:rsidRDefault="00C90AE0" w:rsidP="001D1260">
      <w:pPr>
        <w:pStyle w:val="ConsPlusNormal"/>
        <w:ind w:firstLine="709"/>
        <w:jc w:val="both"/>
        <w:rPr>
          <w:rFonts w:ascii="Times New Roman" w:hAnsi="Times New Roman" w:cs="Times New Roman"/>
          <w:sz w:val="28"/>
          <w:szCs w:val="28"/>
        </w:rPr>
      </w:pPr>
      <w:r w:rsidRPr="001D17AC">
        <w:rPr>
          <w:rFonts w:ascii="Times New Roman" w:hAnsi="Times New Roman" w:cs="Times New Roman"/>
          <w:sz w:val="28"/>
          <w:szCs w:val="28"/>
        </w:rPr>
        <w:t xml:space="preserve">В целях осуществления республиканского государственного жилищного надзора за соблюдением установленных в соответствии с жилищным законодательством, </w:t>
      </w:r>
      <w:hyperlink r:id="rId9" w:history="1">
        <w:r w:rsidRPr="001D17AC">
          <w:rPr>
            <w:rFonts w:ascii="Times New Roman" w:hAnsi="Times New Roman" w:cs="Times New Roman"/>
            <w:sz w:val="28"/>
            <w:szCs w:val="28"/>
          </w:rPr>
          <w:t>законодательством</w:t>
        </w:r>
      </w:hyperlink>
      <w:r w:rsidRPr="001D17AC">
        <w:rPr>
          <w:rFonts w:ascii="Times New Roman" w:hAnsi="Times New Roman" w:cs="Times New Roman"/>
          <w:sz w:val="28"/>
          <w:szCs w:val="28"/>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на основании </w:t>
      </w:r>
      <w:hyperlink r:id="rId10" w:history="1">
        <w:r w:rsidRPr="001D17AC">
          <w:rPr>
            <w:rFonts w:ascii="Times New Roman" w:hAnsi="Times New Roman" w:cs="Times New Roman"/>
            <w:sz w:val="28"/>
            <w:szCs w:val="28"/>
          </w:rPr>
          <w:t>Положения</w:t>
        </w:r>
      </w:hyperlink>
      <w:r w:rsidRPr="001D17AC">
        <w:rPr>
          <w:rFonts w:ascii="Times New Roman" w:hAnsi="Times New Roman" w:cs="Times New Roman"/>
          <w:sz w:val="28"/>
          <w:szCs w:val="28"/>
        </w:rPr>
        <w:t xml:space="preserve"> о Государственной жилищной инспекции Республики Татарстан, утвержденного Постановлением Кабинета Министров Республики Татарстан от 26.12.2011 № 1068 </w:t>
      </w:r>
      <w:r w:rsidR="002B251A" w:rsidRPr="001D17AC">
        <w:rPr>
          <w:rFonts w:ascii="Times New Roman" w:hAnsi="Times New Roman" w:cs="Times New Roman"/>
          <w:sz w:val="28"/>
          <w:szCs w:val="28"/>
        </w:rPr>
        <w:t>«</w:t>
      </w:r>
      <w:r w:rsidRPr="001D17AC">
        <w:rPr>
          <w:rFonts w:ascii="Times New Roman" w:hAnsi="Times New Roman" w:cs="Times New Roman"/>
          <w:sz w:val="28"/>
          <w:szCs w:val="28"/>
        </w:rPr>
        <w:t>О государственном жилищном надзоре в Республике Татарстан</w:t>
      </w:r>
      <w:r w:rsidR="002B251A" w:rsidRPr="001D17AC">
        <w:rPr>
          <w:rFonts w:ascii="Times New Roman" w:hAnsi="Times New Roman" w:cs="Times New Roman"/>
          <w:sz w:val="28"/>
          <w:szCs w:val="28"/>
        </w:rPr>
        <w:t>»</w:t>
      </w:r>
      <w:r w:rsidRPr="001D17AC">
        <w:rPr>
          <w:rFonts w:ascii="Times New Roman" w:hAnsi="Times New Roman" w:cs="Times New Roman"/>
          <w:sz w:val="28"/>
          <w:szCs w:val="28"/>
        </w:rPr>
        <w:t>, функционирует Государственная жилищная инспекция Республики Татарстан.</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2B251A" w:rsidRPr="001D17AC">
        <w:rPr>
          <w:rStyle w:val="af6"/>
          <w:rFonts w:ascii="Times New Roman" w:hAnsi="Times New Roman"/>
          <w:b w:val="0"/>
          <w:sz w:val="28"/>
          <w:szCs w:val="28"/>
          <w:u w:val="single"/>
        </w:rPr>
        <w:t>2</w:t>
      </w:r>
      <w:r w:rsidR="00250FD3"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Целевая статья расходов:</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714.05.05.04.8.03.0204.0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714.05.05.04.8.03.0295.0</w:t>
      </w:r>
    </w:p>
    <w:p w:rsidR="002B251A" w:rsidRPr="001D17AC" w:rsidRDefault="002B251A"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714.05.05.04.8.03.9299.0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E30A69" w:rsidRPr="001D17AC" w:rsidRDefault="00E30A69"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250FD3" w:rsidRPr="001D17AC">
        <w:rPr>
          <w:rStyle w:val="af6"/>
          <w:rFonts w:ascii="Times New Roman" w:hAnsi="Times New Roman"/>
          <w:b w:val="0"/>
          <w:sz w:val="28"/>
          <w:szCs w:val="28"/>
        </w:rPr>
        <w:t xml:space="preserve">134 904,4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E30A69" w:rsidRPr="001D17AC" w:rsidRDefault="00E30A69"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250FD3" w:rsidRPr="001D17AC">
        <w:rPr>
          <w:rStyle w:val="af6"/>
          <w:rFonts w:ascii="Times New Roman" w:hAnsi="Times New Roman"/>
          <w:b w:val="0"/>
          <w:sz w:val="28"/>
          <w:szCs w:val="28"/>
        </w:rPr>
        <w:t xml:space="preserve">134 703,9 </w:t>
      </w:r>
      <w:proofErr w:type="spellStart"/>
      <w:r w:rsidR="00AB037C" w:rsidRPr="001D17AC">
        <w:rPr>
          <w:rStyle w:val="af6"/>
          <w:rFonts w:ascii="Times New Roman" w:hAnsi="Times New Roman"/>
          <w:b w:val="0"/>
          <w:sz w:val="28"/>
          <w:szCs w:val="28"/>
        </w:rPr>
        <w:t>тыс.рублей</w:t>
      </w:r>
      <w:proofErr w:type="spellEnd"/>
      <w:r w:rsidR="00AB037C" w:rsidRPr="001D17AC">
        <w:rPr>
          <w:rStyle w:val="af6"/>
          <w:rFonts w:ascii="Times New Roman" w:hAnsi="Times New Roman"/>
          <w:b w:val="0"/>
          <w:sz w:val="28"/>
          <w:szCs w:val="28"/>
        </w:rPr>
        <w:t xml:space="preserve"> (исполнение 99,</w:t>
      </w:r>
      <w:r w:rsidR="00250FD3" w:rsidRPr="001D17AC">
        <w:rPr>
          <w:rStyle w:val="af6"/>
          <w:rFonts w:ascii="Times New Roman" w:hAnsi="Times New Roman"/>
          <w:b w:val="0"/>
          <w:sz w:val="28"/>
          <w:szCs w:val="28"/>
        </w:rPr>
        <w:t>8</w:t>
      </w:r>
      <w:r w:rsidR="00AB037C" w:rsidRPr="001D17AC">
        <w:rPr>
          <w:rStyle w:val="af6"/>
          <w:rFonts w:ascii="Times New Roman" w:hAnsi="Times New Roman"/>
          <w:b w:val="0"/>
          <w:sz w:val="28"/>
          <w:szCs w:val="28"/>
        </w:rPr>
        <w:t>5</w:t>
      </w:r>
      <w:r w:rsidRPr="001D17AC">
        <w:rPr>
          <w:rStyle w:val="af6"/>
          <w:rFonts w:ascii="Times New Roman" w:hAnsi="Times New Roman"/>
          <w:b w:val="0"/>
          <w:sz w:val="28"/>
          <w:szCs w:val="28"/>
        </w:rPr>
        <w:t xml:space="preserve">% - </w:t>
      </w:r>
      <w:r w:rsidR="001C5FB0" w:rsidRPr="001D17AC">
        <w:rPr>
          <w:rStyle w:val="af6"/>
          <w:rFonts w:ascii="Times New Roman" w:hAnsi="Times New Roman"/>
          <w:b w:val="0"/>
          <w:sz w:val="28"/>
          <w:szCs w:val="28"/>
        </w:rPr>
        <w:t>неисполненный остаток средств возвращен в бюджет</w:t>
      </w:r>
      <w:r w:rsidRPr="001D17AC">
        <w:rPr>
          <w:rStyle w:val="af6"/>
          <w:rFonts w:ascii="Times New Roman" w:hAnsi="Times New Roman"/>
          <w:b w:val="0"/>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Показатели (индикаторы) выполнены на 100%.</w:t>
      </w:r>
    </w:p>
    <w:p w:rsidR="00C90AE0" w:rsidRPr="001D17AC" w:rsidRDefault="00C90AE0" w:rsidP="001D1260">
      <w:pPr>
        <w:spacing w:after="0" w:line="240" w:lineRule="auto"/>
        <w:ind w:firstLine="709"/>
        <w:jc w:val="both"/>
        <w:rPr>
          <w:rStyle w:val="af6"/>
        </w:rPr>
      </w:pPr>
    </w:p>
    <w:p w:rsidR="00C90AE0" w:rsidRPr="001D17AC" w:rsidRDefault="00C90AE0" w:rsidP="001D1260">
      <w:pPr>
        <w:spacing w:after="0" w:line="240" w:lineRule="auto"/>
        <w:ind w:firstLine="709"/>
        <w:jc w:val="both"/>
        <w:rPr>
          <w:rFonts w:ascii="Times New Roman" w:eastAsia="Calibri" w:hAnsi="Times New Roman"/>
          <w:sz w:val="28"/>
          <w:szCs w:val="28"/>
          <w:u w:val="single"/>
          <w:lang w:eastAsia="ru-RU"/>
        </w:rPr>
      </w:pPr>
      <w:r w:rsidRPr="001D17AC">
        <w:rPr>
          <w:rFonts w:ascii="Times New Roman" w:eastAsia="Calibri" w:hAnsi="Times New Roman"/>
          <w:sz w:val="28"/>
          <w:szCs w:val="28"/>
          <w:u w:val="single"/>
          <w:lang w:eastAsia="ru-RU"/>
        </w:rPr>
        <w:t>Другие мероприятия в области коммунального хозяйства:</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713.05.02.04.8.04.1415.0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713.05.03.04.8.04.1420.0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i/>
          <w:sz w:val="28"/>
          <w:szCs w:val="28"/>
        </w:rPr>
        <w:t>бюджет Республики Татарстан</w:t>
      </w:r>
      <w:r w:rsidRPr="001D17AC">
        <w:rPr>
          <w:rStyle w:val="af6"/>
          <w:rFonts w:ascii="Times New Roman" w:hAnsi="Times New Roman"/>
          <w:b w:val="0"/>
          <w:sz w:val="28"/>
          <w:szCs w:val="28"/>
        </w:rPr>
        <w:t xml:space="preserve"> </w:t>
      </w:r>
    </w:p>
    <w:p w:rsidR="00C759BC"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AB037C" w:rsidRPr="001D17AC">
        <w:rPr>
          <w:rStyle w:val="af6"/>
          <w:rFonts w:ascii="Times New Roman" w:hAnsi="Times New Roman"/>
          <w:b w:val="0"/>
          <w:sz w:val="28"/>
          <w:szCs w:val="28"/>
        </w:rPr>
        <w:t>92 116,9</w:t>
      </w:r>
      <w:r w:rsidRPr="001D17AC">
        <w:rPr>
          <w:rStyle w:val="af6"/>
          <w:rFonts w:ascii="Times New Roman" w:hAnsi="Times New Roman"/>
          <w:b w:val="0"/>
          <w:sz w:val="28"/>
          <w:szCs w:val="28"/>
        </w:rPr>
        <w:t xml:space="preserve"> тыс. рублей</w:t>
      </w:r>
      <w:r w:rsidR="00C759BC" w:rsidRPr="001D17AC">
        <w:rPr>
          <w:rStyle w:val="af6"/>
          <w:rFonts w:ascii="Times New Roman" w:hAnsi="Times New Roman"/>
          <w:b w:val="0"/>
          <w:sz w:val="28"/>
          <w:szCs w:val="28"/>
        </w:rPr>
        <w:t>,</w:t>
      </w:r>
    </w:p>
    <w:p w:rsidR="00AB037C" w:rsidRPr="001D17AC" w:rsidRDefault="00A6526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 </w:t>
      </w:r>
      <w:r w:rsidR="00C759BC" w:rsidRPr="001D17AC">
        <w:rPr>
          <w:rStyle w:val="af6"/>
          <w:rFonts w:ascii="Times New Roman" w:hAnsi="Times New Roman"/>
          <w:b w:val="0"/>
          <w:sz w:val="28"/>
          <w:szCs w:val="28"/>
        </w:rPr>
        <w:t xml:space="preserve">кассовые расходы – 92 092,52 </w:t>
      </w:r>
      <w:proofErr w:type="spellStart"/>
      <w:r w:rsidR="00C759BC" w:rsidRPr="001D17AC">
        <w:rPr>
          <w:rStyle w:val="af6"/>
          <w:rFonts w:ascii="Times New Roman" w:hAnsi="Times New Roman"/>
          <w:b w:val="0"/>
          <w:sz w:val="28"/>
          <w:szCs w:val="28"/>
        </w:rPr>
        <w:t>тыс.рублей</w:t>
      </w:r>
      <w:proofErr w:type="spellEnd"/>
      <w:r w:rsidR="00C759BC" w:rsidRPr="001D17AC">
        <w:rPr>
          <w:rStyle w:val="af6"/>
          <w:rFonts w:ascii="Times New Roman" w:hAnsi="Times New Roman"/>
          <w:b w:val="0"/>
          <w:sz w:val="28"/>
          <w:szCs w:val="28"/>
        </w:rPr>
        <w:t xml:space="preserve"> (исполнение 99,97% - </w:t>
      </w:r>
      <w:proofErr w:type="spellStart"/>
      <w:proofErr w:type="gramStart"/>
      <w:r w:rsidR="00C759BC" w:rsidRPr="001D17AC">
        <w:rPr>
          <w:rStyle w:val="af6"/>
          <w:rFonts w:ascii="Times New Roman" w:hAnsi="Times New Roman"/>
          <w:b w:val="0"/>
          <w:sz w:val="28"/>
          <w:szCs w:val="28"/>
        </w:rPr>
        <w:t>неиспол-ненный</w:t>
      </w:r>
      <w:proofErr w:type="spellEnd"/>
      <w:proofErr w:type="gramEnd"/>
      <w:r w:rsidR="00C759BC" w:rsidRPr="001D17AC">
        <w:rPr>
          <w:rStyle w:val="af6"/>
          <w:rFonts w:ascii="Times New Roman" w:hAnsi="Times New Roman"/>
          <w:b w:val="0"/>
          <w:sz w:val="28"/>
          <w:szCs w:val="28"/>
        </w:rPr>
        <w:t xml:space="preserve"> остаток средств возвращен в бюджет);</w:t>
      </w:r>
    </w:p>
    <w:p w:rsidR="001C5FB0" w:rsidRPr="001D17AC" w:rsidRDefault="001C5FB0" w:rsidP="001D1260">
      <w:pPr>
        <w:spacing w:after="0" w:line="240" w:lineRule="auto"/>
        <w:ind w:firstLine="709"/>
        <w:jc w:val="both"/>
        <w:rPr>
          <w:rStyle w:val="af6"/>
          <w:rFonts w:ascii="Times New Roman" w:hAnsi="Times New Roman"/>
          <w:b w:val="0"/>
          <w:sz w:val="28"/>
          <w:szCs w:val="28"/>
        </w:rPr>
      </w:pPr>
    </w:p>
    <w:p w:rsidR="00C90AE0" w:rsidRPr="001D17AC" w:rsidRDefault="00C90AE0" w:rsidP="001D1260">
      <w:pPr>
        <w:spacing w:after="0" w:line="240" w:lineRule="auto"/>
        <w:ind w:firstLine="709"/>
        <w:jc w:val="both"/>
        <w:rPr>
          <w:rFonts w:ascii="Times New Roman" w:hAnsi="Times New Roman"/>
          <w:i/>
          <w:sz w:val="28"/>
          <w:szCs w:val="28"/>
        </w:rPr>
      </w:pPr>
      <w:r w:rsidRPr="001D17AC">
        <w:rPr>
          <w:rFonts w:ascii="Times New Roman" w:hAnsi="Times New Roman"/>
          <w:i/>
          <w:sz w:val="28"/>
          <w:szCs w:val="28"/>
        </w:rPr>
        <w:t xml:space="preserve">Конкурс «Самый благоустроенный населенный пункт Республики Татарстан» </w:t>
      </w:r>
      <w:r w:rsidRPr="001D17AC">
        <w:rPr>
          <w:rStyle w:val="af6"/>
          <w:rFonts w:ascii="Times New Roman" w:hAnsi="Times New Roman"/>
          <w:b w:val="0"/>
          <w:sz w:val="28"/>
          <w:szCs w:val="28"/>
        </w:rPr>
        <w:t xml:space="preserve">доведенный лимит </w:t>
      </w:r>
      <w:r w:rsidRPr="001D17AC">
        <w:rPr>
          <w:rFonts w:ascii="Times New Roman" w:hAnsi="Times New Roman"/>
          <w:sz w:val="28"/>
          <w:szCs w:val="28"/>
        </w:rPr>
        <w:t>6</w:t>
      </w:r>
      <w:r w:rsidR="0061508B" w:rsidRPr="001D17AC">
        <w:rPr>
          <w:rFonts w:ascii="Times New Roman" w:hAnsi="Times New Roman"/>
          <w:sz w:val="28"/>
          <w:szCs w:val="28"/>
        </w:rPr>
        <w:t> 719,9</w:t>
      </w:r>
      <w:r w:rsidRPr="001D17AC">
        <w:rPr>
          <w:rFonts w:ascii="Times New Roman" w:hAnsi="Times New Roman"/>
          <w:i/>
          <w:sz w:val="28"/>
          <w:szCs w:val="28"/>
        </w:rPr>
        <w:t xml:space="preserve"> </w:t>
      </w:r>
      <w:r w:rsidRPr="001D17AC">
        <w:rPr>
          <w:rStyle w:val="af6"/>
          <w:rFonts w:ascii="Times New Roman" w:hAnsi="Times New Roman"/>
          <w:b w:val="0"/>
          <w:sz w:val="28"/>
          <w:szCs w:val="28"/>
        </w:rPr>
        <w:t>тыс. рублей (исполнение 100%)</w:t>
      </w:r>
      <w:r w:rsidRPr="001D17AC">
        <w:rPr>
          <w:rFonts w:ascii="Times New Roman" w:hAnsi="Times New Roman"/>
          <w:i/>
          <w:sz w:val="28"/>
          <w:szCs w:val="28"/>
        </w:rPr>
        <w:t>.</w:t>
      </w:r>
    </w:p>
    <w:p w:rsidR="00C90AE0" w:rsidRPr="001D17AC" w:rsidRDefault="00C90AE0"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 xml:space="preserve">Во исполнение ПКМ РТ от 25.09.2006 г. № 482 ежегодно Министерством проводится республиканский конкурс «Самый благоустроенный населенный пункт Республики Татарстан».                </w:t>
      </w:r>
    </w:p>
    <w:p w:rsidR="00C90AE0" w:rsidRPr="001D17AC" w:rsidRDefault="00C90AE0" w:rsidP="001D1260">
      <w:pPr>
        <w:spacing w:after="0" w:line="240" w:lineRule="auto"/>
        <w:ind w:firstLine="708"/>
        <w:jc w:val="both"/>
        <w:rPr>
          <w:rFonts w:ascii="Times New Roman" w:hAnsi="Times New Roman"/>
          <w:sz w:val="28"/>
          <w:szCs w:val="28"/>
        </w:rPr>
      </w:pPr>
      <w:r w:rsidRPr="001D17AC">
        <w:rPr>
          <w:rFonts w:ascii="Times New Roman" w:hAnsi="Times New Roman"/>
          <w:sz w:val="28"/>
          <w:szCs w:val="28"/>
        </w:rPr>
        <w:t xml:space="preserve">Приказом Министерства ежегодно утверждается Порядок его проведения, состав конкурсной комиссии и перечень показателей развития ЖКХ. </w:t>
      </w:r>
    </w:p>
    <w:p w:rsidR="00C90AE0" w:rsidRPr="001D17AC" w:rsidRDefault="00C90AE0" w:rsidP="001D1260">
      <w:pPr>
        <w:spacing w:after="0" w:line="240" w:lineRule="auto"/>
        <w:ind w:firstLine="708"/>
        <w:jc w:val="both"/>
        <w:rPr>
          <w:rFonts w:ascii="Times New Roman" w:hAnsi="Times New Roman"/>
          <w:sz w:val="28"/>
          <w:szCs w:val="28"/>
        </w:rPr>
      </w:pPr>
      <w:r w:rsidRPr="001D17AC">
        <w:rPr>
          <w:rFonts w:ascii="Times New Roman" w:hAnsi="Times New Roman"/>
          <w:sz w:val="28"/>
          <w:szCs w:val="28"/>
        </w:rPr>
        <w:t>Целью конкурса является выявление городов и муниципальных районов Республики Татарстан, в которых в отчетном году достигнуты наилучшие результаты в вопросах благоустройства и преобразования отрасли, а также обобщение и распространение положительного опыта призеров и участников конкурса в других муниципальных образованиях республики.</w:t>
      </w:r>
    </w:p>
    <w:p w:rsidR="00C90AE0" w:rsidRPr="001D17AC" w:rsidRDefault="00C90AE0" w:rsidP="001D1260">
      <w:pPr>
        <w:spacing w:after="0" w:line="240" w:lineRule="auto"/>
        <w:ind w:firstLine="708"/>
        <w:jc w:val="both"/>
        <w:rPr>
          <w:rFonts w:ascii="Times New Roman" w:hAnsi="Times New Roman"/>
          <w:sz w:val="28"/>
          <w:szCs w:val="28"/>
        </w:rPr>
      </w:pPr>
      <w:r w:rsidRPr="001D17AC">
        <w:rPr>
          <w:rFonts w:ascii="Times New Roman" w:hAnsi="Times New Roman"/>
          <w:sz w:val="28"/>
          <w:szCs w:val="28"/>
        </w:rPr>
        <w:t>Населенным пунктам, занявшим призовые места в конкурсе, а также лучшему предприятию по благоустройству и лучшему ТСЖ вручаются соответствующие дипломы, специальные призы и денежная премия за счет средств премиального фонда из бюджета Республики Татарстан.</w:t>
      </w:r>
    </w:p>
    <w:p w:rsidR="00C90AE0" w:rsidRPr="001D17AC" w:rsidRDefault="00C90AE0" w:rsidP="009A3C51">
      <w:pPr>
        <w:autoSpaceDE w:val="0"/>
        <w:autoSpaceDN w:val="0"/>
        <w:adjustRightInd w:val="0"/>
        <w:spacing w:after="0" w:line="240" w:lineRule="auto"/>
        <w:ind w:firstLine="709"/>
        <w:jc w:val="both"/>
        <w:rPr>
          <w:rFonts w:ascii="Times New Roman" w:hAnsi="Times New Roman"/>
          <w:sz w:val="28"/>
          <w:szCs w:val="28"/>
        </w:rPr>
      </w:pPr>
      <w:r w:rsidRPr="001D17AC">
        <w:rPr>
          <w:rFonts w:ascii="Times New Roman" w:hAnsi="Times New Roman"/>
          <w:sz w:val="28"/>
          <w:szCs w:val="28"/>
        </w:rPr>
        <w:t>Проведение конкурса и его итоги освещаются в средствах массовой информации.</w:t>
      </w:r>
    </w:p>
    <w:p w:rsidR="00C90AE0" w:rsidRPr="001D17AC" w:rsidRDefault="00C90AE0" w:rsidP="001D1260">
      <w:pPr>
        <w:spacing w:after="0" w:line="240" w:lineRule="auto"/>
        <w:ind w:firstLine="709"/>
        <w:jc w:val="both"/>
        <w:rPr>
          <w:rFonts w:ascii="Times New Roman" w:eastAsia="Calibri" w:hAnsi="Times New Roman"/>
          <w:i/>
          <w:sz w:val="28"/>
          <w:szCs w:val="28"/>
          <w:lang w:eastAsia="ru-RU"/>
        </w:rPr>
      </w:pPr>
      <w:r w:rsidRPr="001D17AC">
        <w:rPr>
          <w:rFonts w:ascii="Times New Roman" w:eastAsia="Calibri" w:hAnsi="Times New Roman"/>
          <w:i/>
          <w:sz w:val="28"/>
          <w:szCs w:val="28"/>
          <w:lang w:eastAsia="ru-RU"/>
        </w:rPr>
        <w:t xml:space="preserve">Формирование аварийно-технического запаса: </w:t>
      </w:r>
    </w:p>
    <w:p w:rsidR="00E33215" w:rsidRPr="001D17AC" w:rsidRDefault="00C90AE0" w:rsidP="001D1260">
      <w:pPr>
        <w:autoSpaceDE w:val="0"/>
        <w:autoSpaceDN w:val="0"/>
        <w:adjustRightInd w:val="0"/>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3F6E89" w:rsidRPr="001D17AC">
        <w:rPr>
          <w:rStyle w:val="af6"/>
          <w:rFonts w:ascii="Times New Roman" w:hAnsi="Times New Roman"/>
          <w:b w:val="0"/>
          <w:sz w:val="28"/>
          <w:szCs w:val="28"/>
        </w:rPr>
        <w:t>80 383,0</w:t>
      </w:r>
      <w:r w:rsidR="0061508B" w:rsidRPr="001D17AC">
        <w:rPr>
          <w:rStyle w:val="af6"/>
          <w:rFonts w:ascii="Times New Roman" w:hAnsi="Times New Roman"/>
          <w:b w:val="0"/>
          <w:sz w:val="28"/>
          <w:szCs w:val="28"/>
        </w:rPr>
        <w:t xml:space="preserve"> тыс. рублей</w:t>
      </w:r>
      <w:r w:rsidRPr="001D17AC">
        <w:rPr>
          <w:rStyle w:val="af6"/>
          <w:rFonts w:ascii="Times New Roman" w:hAnsi="Times New Roman"/>
          <w:b w:val="0"/>
          <w:sz w:val="28"/>
          <w:szCs w:val="28"/>
        </w:rPr>
        <w:t xml:space="preserve"> (исполнение 100%)</w:t>
      </w:r>
      <w:r w:rsidR="0061508B" w:rsidRPr="001D17AC">
        <w:rPr>
          <w:rStyle w:val="af6"/>
          <w:rFonts w:ascii="Times New Roman" w:hAnsi="Times New Roman"/>
          <w:b w:val="0"/>
          <w:sz w:val="28"/>
          <w:szCs w:val="28"/>
        </w:rPr>
        <w:t>.</w:t>
      </w:r>
    </w:p>
    <w:p w:rsidR="00C90AE0" w:rsidRPr="001D17AC" w:rsidRDefault="00C90AE0" w:rsidP="001D1260">
      <w:pPr>
        <w:autoSpaceDE w:val="0"/>
        <w:autoSpaceDN w:val="0"/>
        <w:adjustRightInd w:val="0"/>
        <w:spacing w:after="0" w:line="240" w:lineRule="auto"/>
        <w:ind w:firstLine="709"/>
        <w:jc w:val="both"/>
        <w:rPr>
          <w:rFonts w:ascii="Times New Roman" w:hAnsi="Times New Roman"/>
          <w:sz w:val="28"/>
          <w:szCs w:val="28"/>
        </w:rPr>
      </w:pPr>
      <w:r w:rsidRPr="001D17AC">
        <w:rPr>
          <w:rFonts w:ascii="Times New Roman" w:hAnsi="Times New Roman"/>
          <w:sz w:val="28"/>
          <w:szCs w:val="28"/>
        </w:rPr>
        <w:t xml:space="preserve">В целях проведения аварийно-спасательных и других неотложных работ  по устранению непосредственной опасности для жизни и здоровья людей на объектах жилищно-коммунального хозяйства и других объектах, устранения крупных аварий, охватывающих несколько </w:t>
      </w:r>
      <w:proofErr w:type="spellStart"/>
      <w:r w:rsidRPr="001D17AC">
        <w:rPr>
          <w:rFonts w:ascii="Times New Roman" w:hAnsi="Times New Roman"/>
          <w:sz w:val="28"/>
          <w:szCs w:val="28"/>
        </w:rPr>
        <w:t>подотраслей</w:t>
      </w:r>
      <w:proofErr w:type="spellEnd"/>
      <w:r w:rsidRPr="001D17AC">
        <w:rPr>
          <w:rFonts w:ascii="Times New Roman" w:hAnsi="Times New Roman"/>
          <w:sz w:val="28"/>
          <w:szCs w:val="28"/>
        </w:rPr>
        <w:t xml:space="preserve"> жилищно-коммунального хозяйства и требующих повышенного расхода материально-технических ресурсов на их ликвидацию, проведения планово-предупредительных ремонтных работ в целях предотвращения возникновения аварийных ситуаций ежегодно формируется аварийно-технический запас Министерства строительства, архитектуры и жилищно-коммунального хозяйства Республики Татарстан.</w:t>
      </w:r>
    </w:p>
    <w:p w:rsidR="00C90AE0" w:rsidRPr="001D17AC" w:rsidRDefault="00C90AE0" w:rsidP="001D1260">
      <w:pPr>
        <w:autoSpaceDE w:val="0"/>
        <w:autoSpaceDN w:val="0"/>
        <w:adjustRightInd w:val="0"/>
        <w:spacing w:after="0" w:line="240" w:lineRule="auto"/>
        <w:ind w:firstLine="709"/>
        <w:jc w:val="both"/>
        <w:rPr>
          <w:rFonts w:ascii="Times New Roman" w:hAnsi="Times New Roman"/>
          <w:sz w:val="28"/>
          <w:szCs w:val="28"/>
        </w:rPr>
      </w:pPr>
      <w:r w:rsidRPr="001D17AC">
        <w:rPr>
          <w:rFonts w:ascii="Times New Roman" w:hAnsi="Times New Roman"/>
          <w:sz w:val="28"/>
          <w:szCs w:val="28"/>
        </w:rPr>
        <w:t>Аварийно-технический запас товарно-материальных ценностей для оперативного устранения аварийных ситуаций создается за счет средств, выделяемых из бюджета Республики Татарстан.</w:t>
      </w:r>
    </w:p>
    <w:p w:rsidR="00E33215" w:rsidRPr="001D17AC" w:rsidRDefault="00C90AE0" w:rsidP="001D1260">
      <w:pPr>
        <w:spacing w:after="0" w:line="240" w:lineRule="auto"/>
        <w:ind w:firstLine="709"/>
        <w:jc w:val="both"/>
        <w:rPr>
          <w:rStyle w:val="af6"/>
          <w:rFonts w:ascii="Times New Roman" w:hAnsi="Times New Roman"/>
          <w:b w:val="0"/>
          <w:sz w:val="28"/>
          <w:szCs w:val="28"/>
        </w:rPr>
      </w:pPr>
      <w:r w:rsidRPr="001D17AC">
        <w:rPr>
          <w:rFonts w:ascii="Times New Roman" w:hAnsi="Times New Roman"/>
          <w:i/>
          <w:sz w:val="28"/>
          <w:szCs w:val="28"/>
        </w:rPr>
        <w:lastRenderedPageBreak/>
        <w:t>Информационно-пропагандистская деятельность</w:t>
      </w:r>
      <w:r w:rsidR="00DE2730" w:rsidRPr="001D17AC">
        <w:rPr>
          <w:rFonts w:ascii="Times New Roman" w:hAnsi="Times New Roman"/>
          <w:i/>
          <w:sz w:val="28"/>
          <w:szCs w:val="28"/>
        </w:rPr>
        <w:t xml:space="preserve">; </w:t>
      </w:r>
      <w:r w:rsidRPr="001D17AC">
        <w:rPr>
          <w:rFonts w:ascii="Times New Roman" w:hAnsi="Times New Roman"/>
          <w:i/>
          <w:sz w:val="28"/>
          <w:szCs w:val="28"/>
        </w:rPr>
        <w:t>оплата расходов по созданию телевизионных программ «Жилищно-коммунальные советы»</w:t>
      </w:r>
      <w:r w:rsidR="009B7622" w:rsidRPr="001D17AC">
        <w:rPr>
          <w:rFonts w:ascii="Times New Roman" w:hAnsi="Times New Roman"/>
          <w:i/>
          <w:sz w:val="28"/>
          <w:szCs w:val="28"/>
        </w:rPr>
        <w:t>:</w:t>
      </w:r>
    </w:p>
    <w:p w:rsidR="00C759BC" w:rsidRPr="001D17AC" w:rsidRDefault="00E332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на сумму 4 876,9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E33215" w:rsidRPr="001D17AC" w:rsidRDefault="00C759B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4 852,5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r w:rsidR="00E33215" w:rsidRPr="001D17AC">
        <w:rPr>
          <w:rStyle w:val="af6"/>
          <w:rFonts w:ascii="Times New Roman" w:hAnsi="Times New Roman"/>
          <w:b w:val="0"/>
          <w:sz w:val="28"/>
          <w:szCs w:val="28"/>
        </w:rPr>
        <w:t xml:space="preserve">(исполнение </w:t>
      </w:r>
      <w:r w:rsidRPr="001D17AC">
        <w:rPr>
          <w:rStyle w:val="af6"/>
          <w:rFonts w:ascii="Times New Roman" w:hAnsi="Times New Roman"/>
          <w:b w:val="0"/>
          <w:sz w:val="28"/>
          <w:szCs w:val="28"/>
        </w:rPr>
        <w:t>99,5</w:t>
      </w:r>
      <w:r w:rsidR="00E33215" w:rsidRPr="001D17AC">
        <w:rPr>
          <w:rStyle w:val="af6"/>
          <w:rFonts w:ascii="Times New Roman" w:hAnsi="Times New Roman"/>
          <w:b w:val="0"/>
          <w:sz w:val="28"/>
          <w:szCs w:val="28"/>
        </w:rPr>
        <w:t>%</w:t>
      </w:r>
      <w:r w:rsidRPr="001D17AC">
        <w:rPr>
          <w:rStyle w:val="af6"/>
          <w:rFonts w:ascii="Times New Roman" w:hAnsi="Times New Roman"/>
          <w:b w:val="0"/>
          <w:sz w:val="28"/>
          <w:szCs w:val="28"/>
        </w:rPr>
        <w:t xml:space="preserve"> - экономия, возвращена в бюджет</w:t>
      </w:r>
      <w:r w:rsidR="00E33215" w:rsidRPr="001D17AC">
        <w:rPr>
          <w:rStyle w:val="af6"/>
          <w:rFonts w:ascii="Times New Roman" w:hAnsi="Times New Roman"/>
          <w:b w:val="0"/>
          <w:sz w:val="28"/>
          <w:szCs w:val="28"/>
        </w:rPr>
        <w:t>).</w:t>
      </w:r>
    </w:p>
    <w:p w:rsidR="00C90AE0" w:rsidRPr="001D17AC" w:rsidRDefault="00DE2730" w:rsidP="001D1260">
      <w:pPr>
        <w:autoSpaceDE w:val="0"/>
        <w:autoSpaceDN w:val="0"/>
        <w:adjustRightInd w:val="0"/>
        <w:spacing w:after="0" w:line="240" w:lineRule="auto"/>
        <w:ind w:firstLine="709"/>
        <w:jc w:val="both"/>
        <w:rPr>
          <w:rFonts w:ascii="Times New Roman" w:hAnsi="Times New Roman"/>
          <w:i/>
          <w:sz w:val="28"/>
          <w:szCs w:val="28"/>
        </w:rPr>
      </w:pPr>
      <w:r w:rsidRPr="001D17AC">
        <w:rPr>
          <w:rFonts w:ascii="Times New Roman" w:hAnsi="Times New Roman"/>
          <w:i/>
          <w:sz w:val="28"/>
          <w:szCs w:val="28"/>
        </w:rPr>
        <w:t>п</w:t>
      </w:r>
      <w:r w:rsidR="00C90AE0" w:rsidRPr="001D17AC">
        <w:rPr>
          <w:rFonts w:ascii="Times New Roman" w:hAnsi="Times New Roman"/>
          <w:i/>
          <w:sz w:val="28"/>
          <w:szCs w:val="28"/>
        </w:rPr>
        <w:t xml:space="preserve">ремирование победителей республиканского конкурса на звание </w:t>
      </w:r>
      <w:r w:rsidRPr="001D17AC">
        <w:rPr>
          <w:rFonts w:ascii="Times New Roman" w:hAnsi="Times New Roman"/>
          <w:i/>
          <w:sz w:val="28"/>
          <w:szCs w:val="28"/>
        </w:rPr>
        <w:t>«</w:t>
      </w:r>
      <w:r w:rsidR="00C90AE0" w:rsidRPr="001D17AC">
        <w:rPr>
          <w:rFonts w:ascii="Times New Roman" w:hAnsi="Times New Roman"/>
          <w:i/>
          <w:sz w:val="28"/>
          <w:szCs w:val="28"/>
        </w:rPr>
        <w:t>Самый благоустроенный населе</w:t>
      </w:r>
      <w:r w:rsidRPr="001D17AC">
        <w:rPr>
          <w:rFonts w:ascii="Times New Roman" w:hAnsi="Times New Roman"/>
          <w:i/>
          <w:sz w:val="28"/>
          <w:szCs w:val="28"/>
        </w:rPr>
        <w:t xml:space="preserve">нный пункт Республики Татарстан»: </w:t>
      </w:r>
    </w:p>
    <w:p w:rsidR="00E33215" w:rsidRPr="001D17AC" w:rsidRDefault="00E33215"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на сумму 137,1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100%).</w:t>
      </w:r>
    </w:p>
    <w:p w:rsidR="00E33215" w:rsidRPr="001D17AC" w:rsidRDefault="00E33215" w:rsidP="001D1260">
      <w:pPr>
        <w:autoSpaceDE w:val="0"/>
        <w:autoSpaceDN w:val="0"/>
        <w:adjustRightInd w:val="0"/>
        <w:spacing w:after="0" w:line="240" w:lineRule="auto"/>
        <w:ind w:firstLine="709"/>
        <w:jc w:val="both"/>
        <w:rPr>
          <w:rFonts w:ascii="Times New Roman" w:hAnsi="Times New Roman"/>
          <w:i/>
          <w:sz w:val="28"/>
          <w:szCs w:val="28"/>
        </w:rPr>
      </w:pPr>
    </w:p>
    <w:p w:rsidR="00C90AE0" w:rsidRPr="001D17AC" w:rsidRDefault="00C90AE0" w:rsidP="001D1260">
      <w:pPr>
        <w:numPr>
          <w:ilvl w:val="0"/>
          <w:numId w:val="34"/>
        </w:numPr>
        <w:tabs>
          <w:tab w:val="left" w:pos="426"/>
        </w:tabs>
        <w:spacing w:after="0" w:line="240" w:lineRule="auto"/>
        <w:ind w:left="0" w:firstLine="709"/>
        <w:contextualSpacing/>
        <w:jc w:val="both"/>
        <w:rPr>
          <w:rFonts w:ascii="Times New Roman" w:hAnsi="Times New Roman"/>
          <w:b/>
          <w:sz w:val="28"/>
          <w:szCs w:val="28"/>
        </w:rPr>
      </w:pPr>
      <w:r w:rsidRPr="001D17AC">
        <w:rPr>
          <w:rFonts w:ascii="Times New Roman" w:hAnsi="Times New Roman"/>
          <w:b/>
          <w:sz w:val="28"/>
          <w:szCs w:val="28"/>
        </w:rPr>
        <w:t>Подпрограмма «Энергосбережение и повышение энергетической эффективности».</w:t>
      </w:r>
    </w:p>
    <w:p w:rsidR="00C90AE0" w:rsidRPr="001D17AC" w:rsidRDefault="00C90AE0"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Цель Подпрограммы:</w:t>
      </w:r>
    </w:p>
    <w:p w:rsidR="00C90AE0" w:rsidRPr="001D17AC" w:rsidRDefault="00C90AE0"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проведение государственной политики в области энергосбережения и повышения энергетической эффективности в жилищно-коммунальном хозяйстве.</w:t>
      </w:r>
    </w:p>
    <w:p w:rsidR="00C90AE0" w:rsidRPr="001D17AC" w:rsidRDefault="00C90AE0"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Задачи Подпрограммы:</w:t>
      </w:r>
    </w:p>
    <w:p w:rsidR="00C90AE0" w:rsidRPr="001D17AC" w:rsidRDefault="00C90AE0"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снижение потребления энергетических ресурсов и воды в жилищном фонде;</w:t>
      </w:r>
    </w:p>
    <w:p w:rsidR="00C90AE0" w:rsidRPr="001D17AC" w:rsidRDefault="00C90AE0" w:rsidP="001D1260">
      <w:pPr>
        <w:spacing w:after="0" w:line="240" w:lineRule="auto"/>
        <w:ind w:firstLine="708"/>
        <w:jc w:val="both"/>
        <w:rPr>
          <w:rFonts w:ascii="Times New Roman" w:hAnsi="Times New Roman"/>
          <w:bCs/>
          <w:sz w:val="28"/>
          <w:szCs w:val="28"/>
          <w:lang w:eastAsia="ru-RU"/>
        </w:rPr>
      </w:pPr>
      <w:r w:rsidRPr="001D17AC">
        <w:rPr>
          <w:rFonts w:ascii="Times New Roman" w:hAnsi="Times New Roman"/>
          <w:bCs/>
          <w:sz w:val="28"/>
          <w:szCs w:val="28"/>
          <w:lang w:eastAsia="ru-RU"/>
        </w:rPr>
        <w:t>обеспечение энергосбережения при производстве (передаче) энергетических ресурсов и воды.</w:t>
      </w:r>
    </w:p>
    <w:p w:rsidR="00DE2730" w:rsidRPr="001D17AC" w:rsidRDefault="00DE2730"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В рамках подпрограммы будут реализованы мероприятия по:</w:t>
      </w:r>
    </w:p>
    <w:p w:rsidR="00DE2730" w:rsidRPr="001D17AC" w:rsidRDefault="00DE2730"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энергосбережению на объектах жилищного фонда;</w:t>
      </w:r>
    </w:p>
    <w:p w:rsidR="00DE2730" w:rsidRPr="001D17AC" w:rsidRDefault="00DE2730"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модернизации систем наружного освещения;</w:t>
      </w:r>
    </w:p>
    <w:p w:rsidR="00DE2730" w:rsidRPr="001D17AC" w:rsidRDefault="00DE2730" w:rsidP="001D1260">
      <w:pPr>
        <w:spacing w:after="0" w:line="240" w:lineRule="auto"/>
        <w:ind w:firstLine="709"/>
        <w:jc w:val="both"/>
        <w:rPr>
          <w:rFonts w:ascii="Times New Roman" w:eastAsia="Calibri" w:hAnsi="Times New Roman"/>
          <w:sz w:val="28"/>
          <w:szCs w:val="28"/>
          <w:lang w:eastAsia="ru-RU"/>
        </w:rPr>
      </w:pPr>
      <w:r w:rsidRPr="001D17AC">
        <w:rPr>
          <w:rFonts w:ascii="Times New Roman" w:eastAsia="Calibri" w:hAnsi="Times New Roman"/>
          <w:sz w:val="28"/>
          <w:szCs w:val="28"/>
          <w:lang w:eastAsia="ru-RU"/>
        </w:rPr>
        <w:t>модернизации оборудования, используемого для выработки (передачи) тепловой энергии.</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005C3E" w:rsidRPr="001D17AC">
        <w:rPr>
          <w:rStyle w:val="af6"/>
          <w:rFonts w:ascii="Times New Roman" w:hAnsi="Times New Roman"/>
          <w:b w:val="0"/>
          <w:sz w:val="28"/>
          <w:szCs w:val="28"/>
          <w:u w:val="single"/>
        </w:rPr>
        <w:t>2</w:t>
      </w:r>
      <w:r w:rsidR="00C759BC" w:rsidRPr="001D17AC">
        <w:rPr>
          <w:rStyle w:val="af6"/>
          <w:rFonts w:ascii="Times New Roman" w:hAnsi="Times New Roman"/>
          <w:b w:val="0"/>
          <w:sz w:val="28"/>
          <w:szCs w:val="28"/>
          <w:u w:val="single"/>
        </w:rPr>
        <w:t>2</w:t>
      </w:r>
      <w:r w:rsidRPr="001D17AC">
        <w:rPr>
          <w:rStyle w:val="af6"/>
          <w:rFonts w:ascii="Times New Roman" w:hAnsi="Times New Roman"/>
          <w:b w:val="0"/>
          <w:sz w:val="28"/>
          <w:szCs w:val="28"/>
          <w:u w:val="single"/>
        </w:rPr>
        <w:t xml:space="preserve"> год</w:t>
      </w:r>
      <w:r w:rsidRPr="001D17AC">
        <w:rPr>
          <w:rStyle w:val="af6"/>
          <w:rFonts w:ascii="Times New Roman" w:hAnsi="Times New Roman"/>
          <w:b w:val="0"/>
          <w:i/>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713.05.01.04.Э.01.9601.0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713.05.02.04.Э.03.7231.0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713.05.03.04.Э.02.6601.0</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C90AE0" w:rsidRPr="001D17AC" w:rsidRDefault="00C90AE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C90AE0" w:rsidRPr="001D17AC" w:rsidRDefault="00C90AE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доведенный лимит –</w:t>
      </w:r>
      <w:r w:rsidR="00DE2730" w:rsidRPr="001D17AC">
        <w:rPr>
          <w:rStyle w:val="af6"/>
          <w:rFonts w:ascii="Times New Roman" w:hAnsi="Times New Roman"/>
          <w:b w:val="0"/>
          <w:sz w:val="28"/>
          <w:szCs w:val="28"/>
        </w:rPr>
        <w:t xml:space="preserve"> </w:t>
      </w:r>
      <w:r w:rsidR="00C759BC" w:rsidRPr="001D17AC">
        <w:rPr>
          <w:rStyle w:val="af6"/>
          <w:rFonts w:ascii="Times New Roman" w:hAnsi="Times New Roman"/>
          <w:b w:val="0"/>
          <w:sz w:val="28"/>
          <w:szCs w:val="28"/>
        </w:rPr>
        <w:t xml:space="preserve">1 954 075,6 </w:t>
      </w:r>
      <w:proofErr w:type="spellStart"/>
      <w:r w:rsidR="00DE2730" w:rsidRPr="001D17AC">
        <w:rPr>
          <w:rStyle w:val="af6"/>
          <w:rFonts w:ascii="Times New Roman" w:hAnsi="Times New Roman"/>
          <w:b w:val="0"/>
          <w:sz w:val="28"/>
          <w:szCs w:val="28"/>
        </w:rPr>
        <w:t>тыс.рублей</w:t>
      </w:r>
      <w:proofErr w:type="spellEnd"/>
      <w:r w:rsidR="00A1272A" w:rsidRPr="001D17AC">
        <w:rPr>
          <w:rStyle w:val="af6"/>
          <w:rFonts w:ascii="Times New Roman" w:hAnsi="Times New Roman"/>
          <w:b w:val="0"/>
          <w:sz w:val="28"/>
          <w:szCs w:val="28"/>
        </w:rPr>
        <w:t>,</w:t>
      </w:r>
    </w:p>
    <w:p w:rsidR="00A1272A" w:rsidRPr="001D17AC" w:rsidRDefault="00A1272A" w:rsidP="00EA6E32">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C759BC" w:rsidRPr="001D17AC">
        <w:rPr>
          <w:rStyle w:val="af6"/>
          <w:rFonts w:ascii="Times New Roman" w:hAnsi="Times New Roman"/>
          <w:b w:val="0"/>
          <w:sz w:val="28"/>
          <w:szCs w:val="28"/>
        </w:rPr>
        <w:t xml:space="preserve">1 264 687,7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w:t>
      </w:r>
      <w:r w:rsidR="00C759BC" w:rsidRPr="001D17AC">
        <w:rPr>
          <w:rStyle w:val="af6"/>
          <w:rFonts w:ascii="Times New Roman" w:hAnsi="Times New Roman"/>
          <w:b w:val="0"/>
          <w:sz w:val="28"/>
          <w:szCs w:val="28"/>
        </w:rPr>
        <w:t>64,7</w:t>
      </w:r>
      <w:r w:rsidR="00EA6E32" w:rsidRPr="001D17AC">
        <w:rPr>
          <w:rStyle w:val="af6"/>
          <w:rFonts w:ascii="Times New Roman" w:hAnsi="Times New Roman"/>
          <w:b w:val="0"/>
          <w:sz w:val="28"/>
          <w:szCs w:val="28"/>
        </w:rPr>
        <w:t>% -</w:t>
      </w:r>
      <w:r w:rsidRPr="001D17AC">
        <w:rPr>
          <w:rStyle w:val="af6"/>
          <w:rFonts w:ascii="Times New Roman" w:hAnsi="Times New Roman"/>
          <w:b w:val="0"/>
          <w:sz w:val="28"/>
          <w:szCs w:val="28"/>
        </w:rPr>
        <w:t xml:space="preserve"> экономия, </w:t>
      </w:r>
      <w:r w:rsidR="00EA6E32" w:rsidRPr="001D17AC">
        <w:rPr>
          <w:rStyle w:val="af6"/>
          <w:rFonts w:ascii="Times New Roman" w:hAnsi="Times New Roman"/>
          <w:b w:val="0"/>
          <w:sz w:val="28"/>
          <w:szCs w:val="28"/>
        </w:rPr>
        <w:t>средства</w:t>
      </w:r>
      <w:r w:rsidR="003B74CE" w:rsidRPr="001D17AC">
        <w:rPr>
          <w:rStyle w:val="af6"/>
          <w:rFonts w:ascii="Times New Roman" w:hAnsi="Times New Roman"/>
          <w:b w:val="0"/>
          <w:sz w:val="28"/>
          <w:szCs w:val="28"/>
        </w:rPr>
        <w:t xml:space="preserve"> возвращены в бюджет</w:t>
      </w:r>
      <w:r w:rsidR="007421D5" w:rsidRPr="001D17AC">
        <w:rPr>
          <w:rStyle w:val="af6"/>
          <w:rFonts w:ascii="Times New Roman" w:hAnsi="Times New Roman"/>
          <w:b w:val="0"/>
          <w:sz w:val="28"/>
          <w:szCs w:val="28"/>
        </w:rPr>
        <w:t xml:space="preserve"> и средства на реализацию мероприятий по энергосбережению на объектах жилищного фонда 2023 года</w:t>
      </w:r>
      <w:r w:rsidR="003B74CE" w:rsidRPr="001D17AC">
        <w:rPr>
          <w:rStyle w:val="af6"/>
          <w:rFonts w:ascii="Times New Roman" w:hAnsi="Times New Roman"/>
          <w:b w:val="0"/>
          <w:sz w:val="28"/>
          <w:szCs w:val="28"/>
        </w:rPr>
        <w:t>).</w:t>
      </w:r>
    </w:p>
    <w:p w:rsidR="00C90AE0" w:rsidRPr="001D17AC" w:rsidRDefault="00C90AE0" w:rsidP="001D1260">
      <w:pPr>
        <w:spacing w:after="0" w:line="240" w:lineRule="auto"/>
        <w:ind w:firstLine="709"/>
        <w:jc w:val="both"/>
        <w:rPr>
          <w:rStyle w:val="af6"/>
          <w:rFonts w:ascii="Times New Roman" w:hAnsi="Times New Roman"/>
          <w:b w:val="0"/>
          <w:sz w:val="28"/>
          <w:szCs w:val="28"/>
        </w:rPr>
      </w:pPr>
    </w:p>
    <w:p w:rsidR="008C4DF2" w:rsidRPr="001D17AC"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1D17AC">
        <w:rPr>
          <w:rStyle w:val="af6"/>
          <w:rFonts w:ascii="Times New Roman" w:hAnsi="Times New Roman"/>
          <w:b w:val="0"/>
          <w:sz w:val="28"/>
          <w:szCs w:val="28"/>
        </w:rPr>
        <w:t>В рамках мероприятий по модернизации систем наружного освещения в 2022 году произведен монтаж 8363 светильников; 112 щитов учета электроэнергии; 208,1 км самонесущих изолированных проводов.</w:t>
      </w:r>
    </w:p>
    <w:p w:rsidR="0067780D" w:rsidRPr="001D17AC" w:rsidRDefault="008C4DF2" w:rsidP="008C4DF2">
      <w:pPr>
        <w:widowControl w:val="0"/>
        <w:autoSpaceDE w:val="0"/>
        <w:autoSpaceDN w:val="0"/>
        <w:adjustRightInd w:val="0"/>
        <w:spacing w:after="0" w:line="240" w:lineRule="auto"/>
        <w:ind w:right="-51"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рамках мероприятий по техническому перевооружению и капитальному ремонту сетей </w:t>
      </w:r>
      <w:proofErr w:type="spellStart"/>
      <w:r w:rsidRPr="001D17AC">
        <w:rPr>
          <w:rStyle w:val="af6"/>
          <w:rFonts w:ascii="Times New Roman" w:hAnsi="Times New Roman"/>
          <w:b w:val="0"/>
          <w:sz w:val="28"/>
          <w:szCs w:val="28"/>
        </w:rPr>
        <w:t>газопотребления</w:t>
      </w:r>
      <w:proofErr w:type="spellEnd"/>
      <w:r w:rsidRPr="001D17AC">
        <w:rPr>
          <w:rStyle w:val="af6"/>
          <w:rFonts w:ascii="Times New Roman" w:hAnsi="Times New Roman"/>
          <w:b w:val="0"/>
          <w:sz w:val="28"/>
          <w:szCs w:val="28"/>
        </w:rPr>
        <w:t xml:space="preserve"> </w:t>
      </w:r>
      <w:proofErr w:type="gramStart"/>
      <w:r w:rsidRPr="001D17AC">
        <w:rPr>
          <w:rStyle w:val="af6"/>
          <w:rFonts w:ascii="Times New Roman" w:hAnsi="Times New Roman"/>
          <w:b w:val="0"/>
          <w:sz w:val="28"/>
          <w:szCs w:val="28"/>
        </w:rPr>
        <w:t>с заменой котлов</w:t>
      </w:r>
      <w:proofErr w:type="gramEnd"/>
      <w:r w:rsidRPr="001D17AC">
        <w:rPr>
          <w:rStyle w:val="af6"/>
          <w:rFonts w:ascii="Times New Roman" w:hAnsi="Times New Roman"/>
          <w:b w:val="0"/>
          <w:sz w:val="28"/>
          <w:szCs w:val="28"/>
        </w:rPr>
        <w:t xml:space="preserve"> в котельных, обеспечивающих теплоснабжение бюджетных учреждений Республики Татарстан, заменено 72 котла на 40 объектах.</w:t>
      </w:r>
    </w:p>
    <w:p w:rsidR="00C90AE0" w:rsidRPr="001D17AC" w:rsidRDefault="00C90AE0" w:rsidP="001D1260">
      <w:pPr>
        <w:widowControl w:val="0"/>
        <w:autoSpaceDE w:val="0"/>
        <w:autoSpaceDN w:val="0"/>
        <w:adjustRightInd w:val="0"/>
        <w:spacing w:after="0" w:line="240" w:lineRule="auto"/>
        <w:ind w:right="-51" w:firstLine="709"/>
        <w:jc w:val="both"/>
        <w:rPr>
          <w:rFonts w:ascii="Times New Roman" w:hAnsi="Times New Roman"/>
          <w:sz w:val="28"/>
          <w:szCs w:val="28"/>
          <w:lang w:eastAsia="ru-RU"/>
        </w:rPr>
      </w:pPr>
      <w:r w:rsidRPr="001D17AC">
        <w:rPr>
          <w:rFonts w:ascii="Times New Roman" w:hAnsi="Times New Roman"/>
          <w:sz w:val="28"/>
          <w:szCs w:val="28"/>
          <w:lang w:eastAsia="ru-RU"/>
        </w:rPr>
        <w:t xml:space="preserve">Все показатели (индикаторы) </w:t>
      </w:r>
      <w:r w:rsidR="00D62BAB" w:rsidRPr="001D17AC">
        <w:rPr>
          <w:rFonts w:ascii="Times New Roman" w:hAnsi="Times New Roman"/>
          <w:sz w:val="28"/>
          <w:szCs w:val="28"/>
          <w:lang w:eastAsia="ru-RU"/>
        </w:rPr>
        <w:t>подпрограммы выполнены</w:t>
      </w:r>
      <w:r w:rsidRPr="001D17AC">
        <w:rPr>
          <w:rFonts w:ascii="Times New Roman" w:hAnsi="Times New Roman"/>
          <w:sz w:val="28"/>
          <w:szCs w:val="28"/>
          <w:lang w:eastAsia="ru-RU"/>
        </w:rPr>
        <w:t xml:space="preserve"> (оценка) на 100%.</w:t>
      </w:r>
    </w:p>
    <w:p w:rsidR="00C90AE0" w:rsidRPr="001D17AC" w:rsidRDefault="00C90AE0" w:rsidP="001D1260">
      <w:pPr>
        <w:tabs>
          <w:tab w:val="left" w:pos="284"/>
        </w:tabs>
        <w:spacing w:after="0" w:line="240" w:lineRule="auto"/>
        <w:jc w:val="both"/>
        <w:rPr>
          <w:rFonts w:ascii="Times New Roman" w:hAnsi="Times New Roman"/>
          <w:b/>
          <w:sz w:val="28"/>
          <w:szCs w:val="28"/>
        </w:rPr>
      </w:pPr>
    </w:p>
    <w:p w:rsidR="007E7A40" w:rsidRPr="001D17AC" w:rsidRDefault="00E755A4" w:rsidP="001D1260">
      <w:pPr>
        <w:pStyle w:val="ad"/>
        <w:numPr>
          <w:ilvl w:val="0"/>
          <w:numId w:val="34"/>
        </w:numPr>
        <w:tabs>
          <w:tab w:val="left" w:pos="284"/>
        </w:tabs>
        <w:spacing w:after="0" w:line="240" w:lineRule="auto"/>
        <w:ind w:left="0" w:firstLine="709"/>
        <w:jc w:val="both"/>
        <w:rPr>
          <w:rFonts w:ascii="Times New Roman" w:hAnsi="Times New Roman"/>
          <w:b/>
          <w:sz w:val="28"/>
          <w:szCs w:val="28"/>
        </w:rPr>
      </w:pPr>
      <w:r w:rsidRPr="001D17AC">
        <w:rPr>
          <w:rFonts w:ascii="Times New Roman" w:hAnsi="Times New Roman"/>
          <w:b/>
          <w:sz w:val="28"/>
          <w:szCs w:val="28"/>
        </w:rPr>
        <w:lastRenderedPageBreak/>
        <w:t>«Развитие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w:t>
      </w:r>
      <w:r w:rsidR="00DA14EB" w:rsidRPr="001D17AC">
        <w:rPr>
          <w:rFonts w:ascii="Times New Roman" w:hAnsi="Times New Roman"/>
          <w:b/>
          <w:sz w:val="28"/>
          <w:szCs w:val="28"/>
        </w:rPr>
        <w:t>публики Татарстан</w:t>
      </w:r>
      <w:r w:rsidRPr="001D17AC">
        <w:rPr>
          <w:rFonts w:ascii="Times New Roman" w:hAnsi="Times New Roman"/>
          <w:b/>
          <w:sz w:val="28"/>
          <w:szCs w:val="28"/>
        </w:rPr>
        <w:t>»</w:t>
      </w:r>
      <w:r w:rsidR="007E7A40" w:rsidRPr="001D17AC">
        <w:rPr>
          <w:rFonts w:ascii="Times New Roman" w:hAnsi="Times New Roman"/>
          <w:b/>
          <w:sz w:val="28"/>
          <w:szCs w:val="28"/>
        </w:rPr>
        <w:t>.</w:t>
      </w:r>
    </w:p>
    <w:p w:rsidR="00456E21" w:rsidRPr="001D17AC" w:rsidRDefault="00456E21"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Цель подпрограммы – повышение комфортности условий проживания, дальнейшее развитие и повышение надежности коммунальной инфраструктуры.</w:t>
      </w:r>
    </w:p>
    <w:p w:rsidR="00456E21" w:rsidRPr="001D17AC" w:rsidRDefault="00456E21"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Задача подпрограммы – создание, сохранение, восстановление, повышение качества объектов социальной и инженерной инфраструктуры государственной (муниципальной) собственности.</w:t>
      </w:r>
    </w:p>
    <w:p w:rsidR="00456E21" w:rsidRPr="001D17AC" w:rsidRDefault="00456E21" w:rsidP="001D1260">
      <w:pPr>
        <w:spacing w:after="0" w:line="240" w:lineRule="auto"/>
        <w:ind w:firstLine="709"/>
        <w:jc w:val="both"/>
        <w:rPr>
          <w:rFonts w:ascii="Times New Roman" w:hAnsi="Times New Roman"/>
          <w:sz w:val="28"/>
          <w:szCs w:val="28"/>
        </w:rPr>
      </w:pPr>
      <w:r w:rsidRPr="001D17AC">
        <w:rPr>
          <w:rFonts w:ascii="Times New Roman" w:hAnsi="Times New Roman"/>
          <w:sz w:val="28"/>
          <w:szCs w:val="28"/>
        </w:rPr>
        <w:t>Для достижения цели и выполнения задач будут реализованы мероприятия по строительству, реконструкции, капитальному ремонту объектов общественной инфрас</w:t>
      </w:r>
      <w:r w:rsidR="006D2602" w:rsidRPr="001D17AC">
        <w:rPr>
          <w:rFonts w:ascii="Times New Roman" w:hAnsi="Times New Roman"/>
          <w:sz w:val="28"/>
          <w:szCs w:val="28"/>
        </w:rPr>
        <w:t>труктуры в рамках Подпрограммы.</w:t>
      </w:r>
    </w:p>
    <w:p w:rsidR="00892B4E" w:rsidRPr="001D17AC" w:rsidRDefault="00097B9A"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sz w:val="28"/>
          <w:szCs w:val="28"/>
          <w:u w:val="single"/>
        </w:rPr>
        <w:t>Исполнение 20</w:t>
      </w:r>
      <w:r w:rsidR="00456E21" w:rsidRPr="001D17AC">
        <w:rPr>
          <w:rStyle w:val="af6"/>
          <w:rFonts w:ascii="Times New Roman" w:hAnsi="Times New Roman"/>
          <w:b w:val="0"/>
          <w:sz w:val="28"/>
          <w:szCs w:val="28"/>
          <w:u w:val="single"/>
        </w:rPr>
        <w:t>2</w:t>
      </w:r>
      <w:r w:rsidR="002574AE" w:rsidRPr="001D17AC">
        <w:rPr>
          <w:rStyle w:val="af6"/>
          <w:rFonts w:ascii="Times New Roman" w:hAnsi="Times New Roman"/>
          <w:b w:val="0"/>
          <w:sz w:val="28"/>
          <w:szCs w:val="28"/>
          <w:u w:val="single"/>
        </w:rPr>
        <w:t>2</w:t>
      </w:r>
      <w:r w:rsidR="00892B4E" w:rsidRPr="001D17AC">
        <w:rPr>
          <w:rStyle w:val="af6"/>
          <w:rFonts w:ascii="Times New Roman" w:hAnsi="Times New Roman"/>
          <w:b w:val="0"/>
          <w:sz w:val="28"/>
          <w:szCs w:val="28"/>
          <w:u w:val="single"/>
        </w:rPr>
        <w:t xml:space="preserve"> год</w:t>
      </w:r>
      <w:r w:rsidR="00892B4E" w:rsidRPr="001D17AC">
        <w:rPr>
          <w:rStyle w:val="af6"/>
          <w:rFonts w:ascii="Times New Roman" w:hAnsi="Times New Roman"/>
          <w:b w:val="0"/>
          <w:i/>
          <w:sz w:val="28"/>
          <w:szCs w:val="28"/>
        </w:rPr>
        <w:t>:</w:t>
      </w:r>
    </w:p>
    <w:p w:rsidR="00AB0A0C" w:rsidRPr="001D17AC" w:rsidRDefault="00AB0A0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Целевые статьи расходов:</w:t>
      </w:r>
    </w:p>
    <w:p w:rsidR="002574AE" w:rsidRPr="001D17AC" w:rsidRDefault="002574AE" w:rsidP="002574A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713.01.13.04.К.00.7231.0</w:t>
      </w:r>
    </w:p>
    <w:p w:rsidR="00A250C9" w:rsidRPr="001D17AC" w:rsidRDefault="00A250C9"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713.04.09.04.К.00.7231.0</w:t>
      </w:r>
    </w:p>
    <w:p w:rsidR="007422BB" w:rsidRPr="001D17AC" w:rsidRDefault="007422BB"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713.05.01.04.К.00.7231.0</w:t>
      </w:r>
    </w:p>
    <w:p w:rsidR="00AB0A0C" w:rsidRPr="001D17AC" w:rsidRDefault="00AB0A0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w:t>
      </w:r>
      <w:r w:rsidR="00CD7E45" w:rsidRPr="001D17AC">
        <w:rPr>
          <w:rStyle w:val="af6"/>
          <w:rFonts w:ascii="Times New Roman" w:hAnsi="Times New Roman"/>
          <w:b w:val="0"/>
          <w:sz w:val="28"/>
          <w:szCs w:val="28"/>
        </w:rPr>
        <w:t>.</w:t>
      </w:r>
      <w:r w:rsidRPr="001D17AC">
        <w:rPr>
          <w:rStyle w:val="af6"/>
          <w:rFonts w:ascii="Times New Roman" w:hAnsi="Times New Roman"/>
          <w:b w:val="0"/>
          <w:sz w:val="28"/>
          <w:szCs w:val="28"/>
        </w:rPr>
        <w:t>00.03</w:t>
      </w:r>
      <w:r w:rsidR="00456E21" w:rsidRPr="001D17AC">
        <w:rPr>
          <w:rStyle w:val="af6"/>
          <w:rFonts w:ascii="Times New Roman" w:hAnsi="Times New Roman"/>
          <w:b w:val="0"/>
          <w:sz w:val="28"/>
          <w:szCs w:val="28"/>
        </w:rPr>
        <w:t>6</w:t>
      </w:r>
      <w:r w:rsidR="002574AE" w:rsidRPr="001D17AC">
        <w:rPr>
          <w:rStyle w:val="af6"/>
          <w:rFonts w:ascii="Times New Roman" w:hAnsi="Times New Roman"/>
          <w:b w:val="0"/>
          <w:sz w:val="28"/>
          <w:szCs w:val="28"/>
        </w:rPr>
        <w:t>8</w:t>
      </w:r>
      <w:r w:rsidRPr="001D17AC">
        <w:rPr>
          <w:rStyle w:val="af6"/>
          <w:rFonts w:ascii="Times New Roman" w:hAnsi="Times New Roman"/>
          <w:b w:val="0"/>
          <w:sz w:val="28"/>
          <w:szCs w:val="28"/>
        </w:rPr>
        <w:t>.</w:t>
      </w:r>
      <w:r w:rsidR="00456E21" w:rsidRPr="001D17AC">
        <w:rPr>
          <w:rStyle w:val="af6"/>
          <w:rFonts w:ascii="Times New Roman" w:hAnsi="Times New Roman"/>
          <w:b w:val="0"/>
          <w:sz w:val="28"/>
          <w:szCs w:val="28"/>
        </w:rPr>
        <w:t>1</w:t>
      </w:r>
    </w:p>
    <w:p w:rsidR="002574AE" w:rsidRPr="001D17AC" w:rsidRDefault="002574AE" w:rsidP="002574A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713.05.02.04.К.00.0368.2</w:t>
      </w:r>
    </w:p>
    <w:p w:rsidR="00AB0A0C" w:rsidRPr="001D17AC" w:rsidRDefault="00AB0A0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w:t>
      </w:r>
      <w:r w:rsidR="00CD7E45" w:rsidRPr="001D17AC">
        <w:rPr>
          <w:rStyle w:val="af6"/>
          <w:rFonts w:ascii="Times New Roman" w:hAnsi="Times New Roman"/>
          <w:b w:val="0"/>
          <w:sz w:val="28"/>
          <w:szCs w:val="28"/>
        </w:rPr>
        <w:t>.</w:t>
      </w:r>
      <w:r w:rsidRPr="001D17AC">
        <w:rPr>
          <w:rStyle w:val="af6"/>
          <w:rFonts w:ascii="Times New Roman" w:hAnsi="Times New Roman"/>
          <w:b w:val="0"/>
          <w:sz w:val="28"/>
          <w:szCs w:val="28"/>
        </w:rPr>
        <w:t>00.7231.0</w:t>
      </w:r>
    </w:p>
    <w:p w:rsidR="00AB0A0C" w:rsidRPr="001D17AC" w:rsidRDefault="00AB0A0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713.05.03.04.К</w:t>
      </w:r>
      <w:r w:rsidR="00CD7E45" w:rsidRPr="001D17AC">
        <w:rPr>
          <w:rStyle w:val="af6"/>
          <w:rFonts w:ascii="Times New Roman" w:hAnsi="Times New Roman"/>
          <w:b w:val="0"/>
          <w:sz w:val="28"/>
          <w:szCs w:val="28"/>
        </w:rPr>
        <w:t>.</w:t>
      </w:r>
      <w:r w:rsidRPr="001D17AC">
        <w:rPr>
          <w:rStyle w:val="af6"/>
          <w:rFonts w:ascii="Times New Roman" w:hAnsi="Times New Roman"/>
          <w:b w:val="0"/>
          <w:sz w:val="28"/>
          <w:szCs w:val="28"/>
        </w:rPr>
        <w:t>00.7231.0</w:t>
      </w:r>
    </w:p>
    <w:p w:rsidR="00AB0A0C" w:rsidRPr="001D17AC" w:rsidRDefault="00DC621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713.06.</w:t>
      </w:r>
      <w:r w:rsidR="00AB0A0C" w:rsidRPr="001D17AC">
        <w:rPr>
          <w:rStyle w:val="af6"/>
          <w:rFonts w:ascii="Times New Roman" w:hAnsi="Times New Roman"/>
          <w:b w:val="0"/>
          <w:sz w:val="28"/>
          <w:szCs w:val="28"/>
        </w:rPr>
        <w:t>0</w:t>
      </w:r>
      <w:r w:rsidR="00E755A4" w:rsidRPr="001D17AC">
        <w:rPr>
          <w:rStyle w:val="af6"/>
          <w:rFonts w:ascii="Times New Roman" w:hAnsi="Times New Roman"/>
          <w:b w:val="0"/>
          <w:sz w:val="28"/>
          <w:szCs w:val="28"/>
        </w:rPr>
        <w:t>2</w:t>
      </w:r>
      <w:r w:rsidR="00AB0A0C" w:rsidRPr="001D17AC">
        <w:rPr>
          <w:rStyle w:val="af6"/>
          <w:rFonts w:ascii="Times New Roman" w:hAnsi="Times New Roman"/>
          <w:b w:val="0"/>
          <w:sz w:val="28"/>
          <w:szCs w:val="28"/>
        </w:rPr>
        <w:t>.04.К</w:t>
      </w:r>
      <w:r w:rsidR="00CD7E45" w:rsidRPr="001D17AC">
        <w:rPr>
          <w:rStyle w:val="af6"/>
          <w:rFonts w:ascii="Times New Roman" w:hAnsi="Times New Roman"/>
          <w:b w:val="0"/>
          <w:sz w:val="28"/>
          <w:szCs w:val="28"/>
        </w:rPr>
        <w:t>.</w:t>
      </w:r>
      <w:r w:rsidR="00AB0A0C" w:rsidRPr="001D17AC">
        <w:rPr>
          <w:rStyle w:val="af6"/>
          <w:rFonts w:ascii="Times New Roman" w:hAnsi="Times New Roman"/>
          <w:b w:val="0"/>
          <w:sz w:val="28"/>
          <w:szCs w:val="28"/>
        </w:rPr>
        <w:t>00.7231.0</w:t>
      </w:r>
    </w:p>
    <w:p w:rsidR="001A0621" w:rsidRPr="001D17AC" w:rsidRDefault="001A062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Финансирование:</w:t>
      </w:r>
    </w:p>
    <w:p w:rsidR="001A0621" w:rsidRPr="001D17AC" w:rsidRDefault="001A0621"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Всего:</w:t>
      </w:r>
    </w:p>
    <w:p w:rsidR="001A0621" w:rsidRPr="001D17AC" w:rsidRDefault="001A062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F429F" w:rsidRPr="001D17AC">
        <w:rPr>
          <w:rStyle w:val="af6"/>
          <w:rFonts w:ascii="Times New Roman" w:hAnsi="Times New Roman"/>
          <w:b w:val="0"/>
          <w:sz w:val="28"/>
          <w:szCs w:val="28"/>
        </w:rPr>
        <w:t xml:space="preserve">5 742 436,8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3B74CE" w:rsidRPr="001D17AC" w:rsidRDefault="00C36228" w:rsidP="003B74C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BF429F" w:rsidRPr="001D17AC">
        <w:rPr>
          <w:rStyle w:val="af6"/>
          <w:rFonts w:ascii="Times New Roman" w:hAnsi="Times New Roman"/>
          <w:b w:val="0"/>
          <w:sz w:val="28"/>
          <w:szCs w:val="28"/>
        </w:rPr>
        <w:t xml:space="preserve">5 402 226,17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w:t>
      </w:r>
      <w:r w:rsidR="00BF429F" w:rsidRPr="001D17AC">
        <w:rPr>
          <w:rStyle w:val="af6"/>
          <w:rFonts w:ascii="Times New Roman" w:hAnsi="Times New Roman"/>
          <w:b w:val="0"/>
          <w:sz w:val="28"/>
          <w:szCs w:val="28"/>
        </w:rPr>
        <w:t>4,08</w:t>
      </w:r>
      <w:r w:rsidRPr="001D17AC">
        <w:rPr>
          <w:rStyle w:val="af6"/>
          <w:rFonts w:ascii="Times New Roman" w:hAnsi="Times New Roman"/>
          <w:b w:val="0"/>
          <w:sz w:val="28"/>
          <w:szCs w:val="28"/>
        </w:rPr>
        <w:t>%</w:t>
      </w:r>
      <w:r w:rsidR="003B74CE" w:rsidRPr="001D17AC">
        <w:rPr>
          <w:rStyle w:val="af6"/>
          <w:rFonts w:ascii="Times New Roman" w:hAnsi="Times New Roman"/>
          <w:b w:val="0"/>
          <w:sz w:val="28"/>
          <w:szCs w:val="28"/>
        </w:rPr>
        <w:t xml:space="preserve"> - экономия, средства возвращены в бюджет);</w:t>
      </w:r>
    </w:p>
    <w:p w:rsidR="001A0621" w:rsidRPr="001D17AC" w:rsidRDefault="001A062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в </w:t>
      </w:r>
      <w:proofErr w:type="spellStart"/>
      <w:r w:rsidRPr="001D17AC">
        <w:rPr>
          <w:rStyle w:val="af6"/>
          <w:rFonts w:ascii="Times New Roman" w:hAnsi="Times New Roman"/>
          <w:b w:val="0"/>
          <w:sz w:val="28"/>
          <w:szCs w:val="28"/>
        </w:rPr>
        <w:t>т.ч</w:t>
      </w:r>
      <w:proofErr w:type="spellEnd"/>
      <w:r w:rsidRPr="001D17AC">
        <w:rPr>
          <w:rStyle w:val="af6"/>
          <w:rFonts w:ascii="Times New Roman" w:hAnsi="Times New Roman"/>
          <w:b w:val="0"/>
          <w:sz w:val="28"/>
          <w:szCs w:val="28"/>
        </w:rPr>
        <w:t>.</w:t>
      </w:r>
    </w:p>
    <w:p w:rsidR="00C86566" w:rsidRPr="001D17AC" w:rsidRDefault="00235464"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привлеченные средства некоммерческой организации «Фонд развития моногородов»</w:t>
      </w:r>
      <w:r w:rsidR="00C86566" w:rsidRPr="001D17AC">
        <w:rPr>
          <w:rStyle w:val="af6"/>
          <w:rFonts w:ascii="Times New Roman" w:hAnsi="Times New Roman"/>
          <w:b w:val="0"/>
          <w:i/>
          <w:sz w:val="28"/>
          <w:szCs w:val="28"/>
        </w:rPr>
        <w:t>:</w:t>
      </w:r>
    </w:p>
    <w:p w:rsidR="00C36228" w:rsidRPr="001D17AC" w:rsidRDefault="00C8656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F429F" w:rsidRPr="001D17AC">
        <w:rPr>
          <w:rStyle w:val="af6"/>
          <w:rFonts w:ascii="Times New Roman" w:hAnsi="Times New Roman"/>
          <w:b w:val="0"/>
          <w:sz w:val="28"/>
          <w:szCs w:val="28"/>
        </w:rPr>
        <w:t xml:space="preserve">32 677,9 </w:t>
      </w:r>
      <w:proofErr w:type="spellStart"/>
      <w:r w:rsidR="00235464" w:rsidRPr="001D17AC">
        <w:rPr>
          <w:rStyle w:val="af6"/>
          <w:rFonts w:ascii="Times New Roman" w:hAnsi="Times New Roman"/>
          <w:b w:val="0"/>
          <w:sz w:val="28"/>
          <w:szCs w:val="28"/>
        </w:rPr>
        <w:t>тыс.рублей</w:t>
      </w:r>
      <w:proofErr w:type="spellEnd"/>
      <w:r w:rsidR="009133BE" w:rsidRPr="001D17AC">
        <w:rPr>
          <w:rStyle w:val="af6"/>
          <w:rFonts w:ascii="Times New Roman" w:hAnsi="Times New Roman"/>
          <w:b w:val="0"/>
          <w:sz w:val="28"/>
          <w:szCs w:val="28"/>
        </w:rPr>
        <w:t xml:space="preserve"> </w:t>
      </w:r>
      <w:r w:rsidR="00C36228" w:rsidRPr="001D17AC">
        <w:rPr>
          <w:rStyle w:val="af6"/>
          <w:rFonts w:ascii="Times New Roman" w:hAnsi="Times New Roman"/>
          <w:b w:val="0"/>
          <w:sz w:val="28"/>
          <w:szCs w:val="28"/>
        </w:rPr>
        <w:t xml:space="preserve">(исполнение </w:t>
      </w:r>
      <w:r w:rsidR="009133BE" w:rsidRPr="001D17AC">
        <w:rPr>
          <w:rStyle w:val="af6"/>
          <w:rFonts w:ascii="Times New Roman" w:hAnsi="Times New Roman"/>
          <w:b w:val="0"/>
          <w:sz w:val="28"/>
          <w:szCs w:val="28"/>
        </w:rPr>
        <w:t>100</w:t>
      </w:r>
      <w:r w:rsidR="00C36228" w:rsidRPr="001D17AC">
        <w:rPr>
          <w:rStyle w:val="af6"/>
          <w:rFonts w:ascii="Times New Roman" w:hAnsi="Times New Roman"/>
          <w:b w:val="0"/>
          <w:sz w:val="28"/>
          <w:szCs w:val="28"/>
        </w:rPr>
        <w:t>%);</w:t>
      </w:r>
    </w:p>
    <w:p w:rsidR="00C86566" w:rsidRPr="001D17AC" w:rsidRDefault="00C86566"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C86566" w:rsidRPr="001D17AC" w:rsidRDefault="00C8656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F429F" w:rsidRPr="001D17AC">
        <w:rPr>
          <w:rStyle w:val="af6"/>
          <w:rFonts w:ascii="Times New Roman" w:hAnsi="Times New Roman"/>
          <w:b w:val="0"/>
          <w:sz w:val="28"/>
          <w:szCs w:val="28"/>
        </w:rPr>
        <w:t xml:space="preserve">5 709 758,9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3B74CE" w:rsidRPr="001D17AC" w:rsidRDefault="00362CC4" w:rsidP="003B74CE">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BF429F" w:rsidRPr="001D17AC">
        <w:rPr>
          <w:rStyle w:val="af6"/>
          <w:rFonts w:ascii="Times New Roman" w:hAnsi="Times New Roman"/>
          <w:b w:val="0"/>
          <w:sz w:val="28"/>
          <w:szCs w:val="28"/>
        </w:rPr>
        <w:t xml:space="preserve">5 369 548,27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w:t>
      </w:r>
      <w:r w:rsidR="005E1950" w:rsidRPr="001D17AC">
        <w:rPr>
          <w:rStyle w:val="af6"/>
          <w:rFonts w:ascii="Times New Roman" w:hAnsi="Times New Roman"/>
          <w:b w:val="0"/>
          <w:sz w:val="28"/>
          <w:szCs w:val="28"/>
        </w:rPr>
        <w:t>4</w:t>
      </w:r>
      <w:r w:rsidR="009133BE" w:rsidRPr="001D17AC">
        <w:rPr>
          <w:rStyle w:val="af6"/>
          <w:rFonts w:ascii="Times New Roman" w:hAnsi="Times New Roman"/>
          <w:b w:val="0"/>
          <w:sz w:val="28"/>
          <w:szCs w:val="28"/>
        </w:rPr>
        <w:t>,0</w:t>
      </w:r>
      <w:r w:rsidR="005E1950" w:rsidRPr="001D17AC">
        <w:rPr>
          <w:rStyle w:val="af6"/>
          <w:rFonts w:ascii="Times New Roman" w:hAnsi="Times New Roman"/>
          <w:b w:val="0"/>
          <w:sz w:val="28"/>
          <w:szCs w:val="28"/>
        </w:rPr>
        <w:t>4</w:t>
      </w:r>
      <w:r w:rsidRPr="001D17AC">
        <w:rPr>
          <w:rStyle w:val="af6"/>
          <w:rFonts w:ascii="Times New Roman" w:hAnsi="Times New Roman"/>
          <w:b w:val="0"/>
          <w:sz w:val="28"/>
          <w:szCs w:val="28"/>
        </w:rPr>
        <w:t>%</w:t>
      </w:r>
      <w:r w:rsidR="003B74CE" w:rsidRPr="001D17AC">
        <w:rPr>
          <w:rStyle w:val="af6"/>
          <w:rFonts w:ascii="Times New Roman" w:hAnsi="Times New Roman"/>
          <w:b w:val="0"/>
          <w:sz w:val="28"/>
          <w:szCs w:val="28"/>
        </w:rPr>
        <w:t xml:space="preserve"> - экономия, средства возвращены в бюджет);</w:t>
      </w:r>
    </w:p>
    <w:p w:rsidR="00BF53F1" w:rsidRPr="001D17AC" w:rsidRDefault="00EC4C94"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в</w:t>
      </w:r>
      <w:r w:rsidR="00BF53F1" w:rsidRPr="001D17AC">
        <w:rPr>
          <w:rStyle w:val="af6"/>
          <w:rFonts w:ascii="Times New Roman" w:hAnsi="Times New Roman"/>
          <w:b w:val="0"/>
          <w:sz w:val="28"/>
          <w:szCs w:val="28"/>
        </w:rPr>
        <w:t xml:space="preserve"> том числе:</w:t>
      </w:r>
    </w:p>
    <w:p w:rsidR="005E1950" w:rsidRPr="001D17AC" w:rsidRDefault="005E195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713.01.13.04.К.00.7231.0 – Прочее. Проектирование, капитальный ремонт, строительство и реконструкцию объектов социально-общественной и инженерной инфраструктуры.</w:t>
      </w:r>
    </w:p>
    <w:p w:rsidR="005E1950" w:rsidRPr="001D17AC" w:rsidRDefault="005E1950" w:rsidP="005E195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5E1950" w:rsidRPr="001D17AC" w:rsidRDefault="005E1950" w:rsidP="005E195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55 226,5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w:t>
      </w:r>
    </w:p>
    <w:p w:rsidR="005E1950" w:rsidRPr="001D17AC" w:rsidRDefault="005E195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54 441,58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98,58% - экономия, средства возвращены в бюджет);</w:t>
      </w:r>
    </w:p>
    <w:p w:rsidR="009133BE" w:rsidRPr="001D17AC" w:rsidRDefault="009133B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lastRenderedPageBreak/>
        <w:t>713.04.09.04.К.00.7231.0</w:t>
      </w:r>
      <w:r w:rsidR="00843504" w:rsidRPr="001D17AC">
        <w:rPr>
          <w:rStyle w:val="af6"/>
          <w:rFonts w:ascii="Times New Roman" w:hAnsi="Times New Roman"/>
          <w:b w:val="0"/>
          <w:sz w:val="28"/>
          <w:szCs w:val="28"/>
        </w:rPr>
        <w:t xml:space="preserve"> – Прочее. </w:t>
      </w:r>
      <w:r w:rsidR="00E5507D" w:rsidRPr="001D17AC">
        <w:rPr>
          <w:rStyle w:val="af6"/>
          <w:rFonts w:ascii="Times New Roman" w:hAnsi="Times New Roman"/>
          <w:b w:val="0"/>
          <w:sz w:val="28"/>
          <w:szCs w:val="28"/>
        </w:rPr>
        <w:t xml:space="preserve">Дорожное хозяйство. Обустройство перекрестка на пересечении </w:t>
      </w:r>
      <w:proofErr w:type="spellStart"/>
      <w:r w:rsidR="00E5507D" w:rsidRPr="001D17AC">
        <w:rPr>
          <w:rStyle w:val="af6"/>
          <w:rFonts w:ascii="Times New Roman" w:hAnsi="Times New Roman"/>
          <w:b w:val="0"/>
          <w:sz w:val="28"/>
          <w:szCs w:val="28"/>
        </w:rPr>
        <w:t>ул.Родины</w:t>
      </w:r>
      <w:proofErr w:type="spellEnd"/>
      <w:r w:rsidR="00E5507D" w:rsidRPr="001D17AC">
        <w:rPr>
          <w:rStyle w:val="af6"/>
          <w:rFonts w:ascii="Times New Roman" w:hAnsi="Times New Roman"/>
          <w:b w:val="0"/>
          <w:sz w:val="28"/>
          <w:szCs w:val="28"/>
        </w:rPr>
        <w:t xml:space="preserve"> и </w:t>
      </w:r>
      <w:proofErr w:type="spellStart"/>
      <w:r w:rsidR="00E5507D" w:rsidRPr="001D17AC">
        <w:rPr>
          <w:rStyle w:val="af6"/>
          <w:rFonts w:ascii="Times New Roman" w:hAnsi="Times New Roman"/>
          <w:b w:val="0"/>
          <w:sz w:val="28"/>
          <w:szCs w:val="28"/>
        </w:rPr>
        <w:t>ул.Аделя</w:t>
      </w:r>
      <w:proofErr w:type="spellEnd"/>
      <w:r w:rsidR="00E5507D" w:rsidRPr="001D17AC">
        <w:rPr>
          <w:rStyle w:val="af6"/>
          <w:rFonts w:ascii="Times New Roman" w:hAnsi="Times New Roman"/>
          <w:b w:val="0"/>
          <w:sz w:val="28"/>
          <w:szCs w:val="28"/>
        </w:rPr>
        <w:t xml:space="preserve"> </w:t>
      </w:r>
      <w:proofErr w:type="spellStart"/>
      <w:r w:rsidR="00E5507D" w:rsidRPr="001D17AC">
        <w:rPr>
          <w:rStyle w:val="af6"/>
          <w:rFonts w:ascii="Times New Roman" w:hAnsi="Times New Roman"/>
          <w:b w:val="0"/>
          <w:sz w:val="28"/>
          <w:szCs w:val="28"/>
        </w:rPr>
        <w:t>Кутуя</w:t>
      </w:r>
      <w:proofErr w:type="spellEnd"/>
      <w:r w:rsidR="00E5507D" w:rsidRPr="001D17AC">
        <w:rPr>
          <w:rStyle w:val="af6"/>
          <w:rFonts w:ascii="Times New Roman" w:hAnsi="Times New Roman"/>
          <w:b w:val="0"/>
          <w:sz w:val="28"/>
          <w:szCs w:val="28"/>
        </w:rPr>
        <w:t xml:space="preserve"> с размещением светофорного объекта</w:t>
      </w:r>
      <w:r w:rsidR="00BA3A66" w:rsidRPr="001D17AC">
        <w:rPr>
          <w:rStyle w:val="af6"/>
          <w:rFonts w:ascii="Times New Roman" w:hAnsi="Times New Roman"/>
          <w:b w:val="0"/>
          <w:sz w:val="28"/>
          <w:szCs w:val="28"/>
        </w:rPr>
        <w:t xml:space="preserve"> и прочие мероприятия</w:t>
      </w:r>
      <w:r w:rsidR="00E5507D" w:rsidRPr="001D17AC">
        <w:rPr>
          <w:rStyle w:val="af6"/>
          <w:rFonts w:ascii="Times New Roman" w:hAnsi="Times New Roman"/>
          <w:b w:val="0"/>
          <w:sz w:val="28"/>
          <w:szCs w:val="28"/>
        </w:rPr>
        <w:t>.</w:t>
      </w:r>
    </w:p>
    <w:p w:rsidR="00181680" w:rsidRPr="001D17AC" w:rsidRDefault="0018168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9133BE" w:rsidRPr="001D17AC" w:rsidRDefault="0018168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E5507D" w:rsidRPr="001D17AC">
        <w:rPr>
          <w:rStyle w:val="af6"/>
          <w:rFonts w:ascii="Times New Roman" w:hAnsi="Times New Roman"/>
          <w:b w:val="0"/>
          <w:sz w:val="28"/>
          <w:szCs w:val="28"/>
        </w:rPr>
        <w:t>12 630,3</w:t>
      </w:r>
      <w:r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100%). </w:t>
      </w:r>
    </w:p>
    <w:p w:rsidR="009133BE" w:rsidRPr="001D17AC" w:rsidRDefault="009133BE" w:rsidP="001D1260">
      <w:pPr>
        <w:spacing w:after="0" w:line="240" w:lineRule="auto"/>
        <w:ind w:firstLine="709"/>
        <w:jc w:val="both"/>
        <w:rPr>
          <w:rStyle w:val="af6"/>
          <w:rFonts w:ascii="Times New Roman" w:hAnsi="Times New Roman"/>
          <w:b w:val="0"/>
          <w:sz w:val="28"/>
          <w:szCs w:val="28"/>
        </w:rPr>
      </w:pPr>
    </w:p>
    <w:p w:rsidR="00BF53F1" w:rsidRPr="001D17AC" w:rsidRDefault="00BF53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713.05.01.04.К.00.7231.0</w:t>
      </w:r>
      <w:r w:rsidR="006C1150" w:rsidRPr="001D17AC">
        <w:rPr>
          <w:rStyle w:val="af6"/>
          <w:rFonts w:ascii="Times New Roman" w:hAnsi="Times New Roman"/>
          <w:b w:val="0"/>
          <w:sz w:val="28"/>
          <w:szCs w:val="28"/>
        </w:rPr>
        <w:t xml:space="preserve"> – </w:t>
      </w:r>
      <w:r w:rsidR="003B70DA" w:rsidRPr="001D17AC">
        <w:rPr>
          <w:rStyle w:val="af6"/>
          <w:rFonts w:ascii="Times New Roman" w:hAnsi="Times New Roman"/>
          <w:b w:val="0"/>
          <w:sz w:val="28"/>
          <w:szCs w:val="28"/>
        </w:rPr>
        <w:t xml:space="preserve">Жилищное хозяйство. </w:t>
      </w:r>
      <w:r w:rsidR="00AF758B" w:rsidRPr="001D17AC">
        <w:rPr>
          <w:rStyle w:val="af6"/>
          <w:rFonts w:ascii="Times New Roman" w:hAnsi="Times New Roman"/>
          <w:b w:val="0"/>
          <w:sz w:val="28"/>
          <w:szCs w:val="28"/>
        </w:rPr>
        <w:t>Строительство, реконструкция и капитальный ремонт объектов жилищного хозяйства</w:t>
      </w:r>
      <w:r w:rsidR="006C1150" w:rsidRPr="001D17AC">
        <w:rPr>
          <w:rStyle w:val="af6"/>
          <w:rFonts w:ascii="Times New Roman" w:hAnsi="Times New Roman"/>
          <w:b w:val="0"/>
          <w:sz w:val="28"/>
          <w:szCs w:val="28"/>
        </w:rPr>
        <w:t>.</w:t>
      </w:r>
    </w:p>
    <w:p w:rsidR="006C1150" w:rsidRPr="001D17AC" w:rsidRDefault="006C1150"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181680" w:rsidRPr="001D17AC" w:rsidRDefault="006C1150"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A3A66" w:rsidRPr="001D17AC">
        <w:rPr>
          <w:rStyle w:val="af6"/>
          <w:rFonts w:ascii="Times New Roman" w:hAnsi="Times New Roman"/>
          <w:b w:val="0"/>
          <w:sz w:val="28"/>
          <w:szCs w:val="28"/>
        </w:rPr>
        <w:t xml:space="preserve">115 226,2 </w:t>
      </w:r>
      <w:proofErr w:type="spellStart"/>
      <w:r w:rsidR="00181680" w:rsidRPr="001D17AC">
        <w:rPr>
          <w:rStyle w:val="af6"/>
          <w:rFonts w:ascii="Times New Roman" w:hAnsi="Times New Roman"/>
          <w:b w:val="0"/>
          <w:sz w:val="28"/>
          <w:szCs w:val="28"/>
        </w:rPr>
        <w:t>тыс.рублей</w:t>
      </w:r>
      <w:proofErr w:type="spellEnd"/>
      <w:r w:rsidR="00181680" w:rsidRPr="001D17AC">
        <w:rPr>
          <w:rStyle w:val="af6"/>
          <w:rFonts w:ascii="Times New Roman" w:hAnsi="Times New Roman"/>
          <w:b w:val="0"/>
          <w:sz w:val="28"/>
          <w:szCs w:val="28"/>
        </w:rPr>
        <w:t xml:space="preserve"> </w:t>
      </w:r>
      <w:r w:rsidRPr="001D17AC">
        <w:rPr>
          <w:rStyle w:val="af6"/>
          <w:rFonts w:ascii="Times New Roman" w:hAnsi="Times New Roman"/>
          <w:b w:val="0"/>
          <w:sz w:val="28"/>
          <w:szCs w:val="28"/>
        </w:rPr>
        <w:t xml:space="preserve">(исполнение </w:t>
      </w:r>
      <w:r w:rsidR="00181680" w:rsidRPr="001D17AC">
        <w:rPr>
          <w:rStyle w:val="af6"/>
          <w:rFonts w:ascii="Times New Roman" w:hAnsi="Times New Roman"/>
          <w:b w:val="0"/>
          <w:sz w:val="28"/>
          <w:szCs w:val="28"/>
        </w:rPr>
        <w:t>100</w:t>
      </w:r>
      <w:r w:rsidRPr="001D17AC">
        <w:rPr>
          <w:rStyle w:val="af6"/>
          <w:rFonts w:ascii="Times New Roman" w:hAnsi="Times New Roman"/>
          <w:b w:val="0"/>
          <w:sz w:val="28"/>
          <w:szCs w:val="28"/>
        </w:rPr>
        <w:t>%</w:t>
      </w:r>
      <w:r w:rsidR="00181680" w:rsidRPr="001D17AC">
        <w:rPr>
          <w:rStyle w:val="af6"/>
          <w:rFonts w:ascii="Times New Roman" w:hAnsi="Times New Roman"/>
          <w:b w:val="0"/>
          <w:sz w:val="28"/>
          <w:szCs w:val="28"/>
        </w:rPr>
        <w:t>).</w:t>
      </w:r>
    </w:p>
    <w:p w:rsidR="006C1150" w:rsidRPr="001D17AC" w:rsidRDefault="006C1150" w:rsidP="001D1260">
      <w:pPr>
        <w:spacing w:after="0" w:line="240" w:lineRule="auto"/>
        <w:ind w:left="2268"/>
        <w:jc w:val="both"/>
        <w:rPr>
          <w:rStyle w:val="af6"/>
          <w:rFonts w:ascii="Times New Roman" w:hAnsi="Times New Roman"/>
          <w:b w:val="0"/>
          <w:sz w:val="24"/>
          <w:szCs w:val="24"/>
        </w:rPr>
      </w:pPr>
    </w:p>
    <w:p w:rsidR="00BA3A66" w:rsidRPr="001D17AC" w:rsidRDefault="00BF53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713.05.02.04.К.00.03</w:t>
      </w:r>
      <w:r w:rsidR="00BA3A66" w:rsidRPr="001D17AC">
        <w:rPr>
          <w:rStyle w:val="af6"/>
          <w:rFonts w:ascii="Times New Roman" w:hAnsi="Times New Roman"/>
          <w:b w:val="0"/>
          <w:sz w:val="28"/>
          <w:szCs w:val="28"/>
        </w:rPr>
        <w:t>68</w:t>
      </w:r>
      <w:r w:rsidRPr="001D17AC">
        <w:rPr>
          <w:rStyle w:val="af6"/>
          <w:rFonts w:ascii="Times New Roman" w:hAnsi="Times New Roman"/>
          <w:b w:val="0"/>
          <w:sz w:val="28"/>
          <w:szCs w:val="28"/>
        </w:rPr>
        <w:t>.</w:t>
      </w:r>
      <w:r w:rsidR="00CA5E88" w:rsidRPr="001D17AC">
        <w:rPr>
          <w:rStyle w:val="af6"/>
          <w:rFonts w:ascii="Times New Roman" w:hAnsi="Times New Roman"/>
          <w:b w:val="0"/>
          <w:sz w:val="28"/>
          <w:szCs w:val="28"/>
        </w:rPr>
        <w:t>1</w:t>
      </w:r>
    </w:p>
    <w:p w:rsidR="00BA3A66" w:rsidRPr="001D17AC" w:rsidRDefault="00BA3A66" w:rsidP="00BA3A66">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713.05.02.04.К.00.0368.2</w:t>
      </w:r>
    </w:p>
    <w:p w:rsidR="008B5725" w:rsidRPr="001D17AC" w:rsidRDefault="00DD2D9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Коммунальное хозяйство. </w:t>
      </w:r>
      <w:r w:rsidR="008B5725" w:rsidRPr="001D17AC">
        <w:rPr>
          <w:rStyle w:val="af6"/>
          <w:rFonts w:ascii="Times New Roman" w:hAnsi="Times New Roman"/>
          <w:b w:val="0"/>
          <w:sz w:val="28"/>
          <w:szCs w:val="28"/>
        </w:rPr>
        <w:t>С</w:t>
      </w:r>
      <w:r w:rsidR="00BA3A66" w:rsidRPr="001D17AC">
        <w:rPr>
          <w:rStyle w:val="af6"/>
          <w:rFonts w:ascii="Times New Roman" w:hAnsi="Times New Roman"/>
          <w:b w:val="0"/>
          <w:sz w:val="28"/>
          <w:szCs w:val="28"/>
        </w:rPr>
        <w:t>оздание</w:t>
      </w:r>
      <w:r w:rsidR="008B5725" w:rsidRPr="001D17AC">
        <w:rPr>
          <w:rStyle w:val="af6"/>
          <w:rFonts w:ascii="Times New Roman" w:hAnsi="Times New Roman"/>
          <w:b w:val="0"/>
          <w:sz w:val="28"/>
          <w:szCs w:val="28"/>
        </w:rPr>
        <w:t xml:space="preserve"> объекта инфраструктуры «Внеплощадочные сети для </w:t>
      </w:r>
      <w:r w:rsidR="00BA3A66" w:rsidRPr="001D17AC">
        <w:rPr>
          <w:rStyle w:val="af6"/>
          <w:rFonts w:ascii="Times New Roman" w:hAnsi="Times New Roman"/>
          <w:b w:val="0"/>
          <w:sz w:val="28"/>
          <w:szCs w:val="28"/>
        </w:rPr>
        <w:t xml:space="preserve">заводов </w:t>
      </w:r>
      <w:r w:rsidR="00BA3A66" w:rsidRPr="001D17AC">
        <w:rPr>
          <w:rStyle w:val="af6"/>
          <w:rFonts w:ascii="Times New Roman" w:hAnsi="Times New Roman"/>
          <w:b w:val="0"/>
          <w:sz w:val="28"/>
          <w:szCs w:val="28"/>
          <w:lang w:val="en-US"/>
        </w:rPr>
        <w:t>Haier</w:t>
      </w:r>
      <w:r w:rsidR="00BA3A66" w:rsidRPr="001D17AC">
        <w:rPr>
          <w:rStyle w:val="af6"/>
          <w:rFonts w:ascii="Times New Roman" w:hAnsi="Times New Roman"/>
          <w:b w:val="0"/>
          <w:sz w:val="28"/>
          <w:szCs w:val="28"/>
        </w:rPr>
        <w:t xml:space="preserve">» (1 этап) в </w:t>
      </w:r>
      <w:proofErr w:type="spellStart"/>
      <w:r w:rsidR="00BA3A66" w:rsidRPr="001D17AC">
        <w:rPr>
          <w:rStyle w:val="af6"/>
          <w:rFonts w:ascii="Times New Roman" w:hAnsi="Times New Roman"/>
          <w:b w:val="0"/>
          <w:sz w:val="28"/>
          <w:szCs w:val="28"/>
        </w:rPr>
        <w:t>г.Набережные</w:t>
      </w:r>
      <w:proofErr w:type="spellEnd"/>
      <w:r w:rsidR="00BA3A66" w:rsidRPr="001D17AC">
        <w:rPr>
          <w:rStyle w:val="af6"/>
          <w:rFonts w:ascii="Times New Roman" w:hAnsi="Times New Roman"/>
          <w:b w:val="0"/>
          <w:sz w:val="28"/>
          <w:szCs w:val="28"/>
        </w:rPr>
        <w:t xml:space="preserve"> Челны</w:t>
      </w:r>
      <w:r w:rsidR="008B5725" w:rsidRPr="001D17AC">
        <w:rPr>
          <w:rStyle w:val="af6"/>
          <w:rFonts w:ascii="Times New Roman" w:hAnsi="Times New Roman"/>
          <w:b w:val="0"/>
          <w:sz w:val="28"/>
          <w:szCs w:val="28"/>
        </w:rPr>
        <w:t>»</w:t>
      </w:r>
    </w:p>
    <w:p w:rsidR="008B5725" w:rsidRPr="001D17AC" w:rsidRDefault="008B5725"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привлеченные средства некоммерческой организации «Фонд развития моногородов»:</w:t>
      </w:r>
    </w:p>
    <w:p w:rsidR="00DD2D9C" w:rsidRPr="001D17AC" w:rsidRDefault="00DD2D9C"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A3A66" w:rsidRPr="001D17AC">
        <w:rPr>
          <w:rStyle w:val="af6"/>
          <w:rFonts w:ascii="Times New Roman" w:hAnsi="Times New Roman"/>
          <w:b w:val="0"/>
          <w:sz w:val="28"/>
          <w:szCs w:val="28"/>
        </w:rPr>
        <w:t>32 677,9</w:t>
      </w:r>
      <w:r w:rsidR="008B5725"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тыс.руб</w:t>
      </w:r>
      <w:r w:rsidR="008B5725" w:rsidRPr="001D17AC">
        <w:rPr>
          <w:rStyle w:val="af6"/>
          <w:rFonts w:ascii="Times New Roman" w:hAnsi="Times New Roman"/>
          <w:b w:val="0"/>
          <w:sz w:val="28"/>
          <w:szCs w:val="28"/>
        </w:rPr>
        <w:t>лей</w:t>
      </w:r>
      <w:proofErr w:type="spellEnd"/>
      <w:r w:rsidR="008B5725" w:rsidRPr="001D17AC">
        <w:rPr>
          <w:rStyle w:val="af6"/>
          <w:rFonts w:ascii="Times New Roman" w:hAnsi="Times New Roman"/>
          <w:b w:val="0"/>
          <w:sz w:val="28"/>
          <w:szCs w:val="28"/>
        </w:rPr>
        <w:t xml:space="preserve"> (исполнение 100%).</w:t>
      </w:r>
    </w:p>
    <w:p w:rsidR="00BA3A66" w:rsidRPr="001D17AC" w:rsidRDefault="00BA3A66" w:rsidP="00BA3A66">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BA3A66" w:rsidRPr="001D17AC" w:rsidRDefault="00BA3A66" w:rsidP="00BA3A66">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50 734,6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100%).</w:t>
      </w:r>
    </w:p>
    <w:p w:rsidR="00DD2D9C" w:rsidRPr="001D17AC" w:rsidRDefault="00DD2D9C" w:rsidP="001D1260">
      <w:pPr>
        <w:spacing w:after="0" w:line="240" w:lineRule="auto"/>
        <w:ind w:left="142" w:firstLine="567"/>
        <w:jc w:val="both"/>
        <w:rPr>
          <w:rStyle w:val="af6"/>
          <w:rFonts w:ascii="Times New Roman" w:hAnsi="Times New Roman"/>
          <w:b w:val="0"/>
          <w:sz w:val="28"/>
          <w:szCs w:val="28"/>
        </w:rPr>
      </w:pPr>
    </w:p>
    <w:p w:rsidR="00BF53F1" w:rsidRPr="001D17AC" w:rsidRDefault="00BF53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713.05.02.04.К.00.7231.0</w:t>
      </w:r>
      <w:r w:rsidR="008601CE" w:rsidRPr="001D17AC">
        <w:rPr>
          <w:rStyle w:val="af6"/>
          <w:rFonts w:ascii="Times New Roman" w:hAnsi="Times New Roman"/>
          <w:b w:val="0"/>
          <w:sz w:val="28"/>
          <w:szCs w:val="28"/>
        </w:rPr>
        <w:t xml:space="preserve"> – </w:t>
      </w:r>
      <w:r w:rsidR="00A46A9D" w:rsidRPr="001D17AC">
        <w:rPr>
          <w:rStyle w:val="af6"/>
          <w:rFonts w:ascii="Times New Roman" w:hAnsi="Times New Roman"/>
          <w:b w:val="0"/>
          <w:sz w:val="28"/>
          <w:szCs w:val="28"/>
        </w:rPr>
        <w:t>Коммунальное хозяйство. С</w:t>
      </w:r>
      <w:r w:rsidR="008601CE" w:rsidRPr="001D17AC">
        <w:rPr>
          <w:rStyle w:val="af6"/>
          <w:rFonts w:ascii="Times New Roman" w:hAnsi="Times New Roman"/>
          <w:b w:val="0"/>
          <w:sz w:val="28"/>
          <w:szCs w:val="28"/>
        </w:rPr>
        <w:t>троительство, реконструкция, капитальный ремонт объектов коммунальной инфраструктуры</w:t>
      </w:r>
      <w:r w:rsidR="00A46A9D" w:rsidRPr="001D17AC">
        <w:rPr>
          <w:rStyle w:val="af6"/>
          <w:rFonts w:ascii="Times New Roman" w:hAnsi="Times New Roman"/>
          <w:b w:val="0"/>
          <w:sz w:val="28"/>
          <w:szCs w:val="28"/>
        </w:rPr>
        <w:t>.</w:t>
      </w:r>
    </w:p>
    <w:p w:rsidR="008601CE" w:rsidRPr="001D17AC" w:rsidRDefault="008601CE"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8601CE" w:rsidRPr="001D17AC" w:rsidRDefault="008601C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доведенный лимит – </w:t>
      </w:r>
      <w:r w:rsidR="00BA3A66" w:rsidRPr="001D17AC">
        <w:rPr>
          <w:rStyle w:val="af6"/>
          <w:rFonts w:ascii="Times New Roman" w:hAnsi="Times New Roman"/>
          <w:b w:val="0"/>
          <w:sz w:val="28"/>
          <w:szCs w:val="28"/>
        </w:rPr>
        <w:t xml:space="preserve">5 180 429,0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w:t>
      </w:r>
    </w:p>
    <w:p w:rsidR="00255007" w:rsidRPr="001D17AC" w:rsidRDefault="008601CE"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BA3A66" w:rsidRPr="001D17AC">
        <w:rPr>
          <w:rStyle w:val="af6"/>
          <w:rFonts w:ascii="Times New Roman" w:hAnsi="Times New Roman"/>
          <w:b w:val="0"/>
          <w:sz w:val="28"/>
          <w:szCs w:val="28"/>
        </w:rPr>
        <w:t>4 841 859,89</w:t>
      </w:r>
      <w:r w:rsidR="00B10656"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 xml:space="preserve"> (исполнение </w:t>
      </w:r>
      <w:r w:rsidR="00BA3A66" w:rsidRPr="001D17AC">
        <w:rPr>
          <w:rStyle w:val="af6"/>
          <w:rFonts w:ascii="Times New Roman" w:hAnsi="Times New Roman"/>
          <w:b w:val="0"/>
          <w:sz w:val="28"/>
          <w:szCs w:val="28"/>
        </w:rPr>
        <w:t>93,46</w:t>
      </w:r>
      <w:r w:rsidR="00F6741F" w:rsidRPr="001D17AC">
        <w:rPr>
          <w:rStyle w:val="af6"/>
          <w:rFonts w:ascii="Times New Roman" w:hAnsi="Times New Roman"/>
          <w:b w:val="0"/>
          <w:sz w:val="28"/>
          <w:szCs w:val="28"/>
        </w:rPr>
        <w:t>%</w:t>
      </w:r>
      <w:r w:rsidR="00841B97" w:rsidRPr="001D17AC">
        <w:rPr>
          <w:rStyle w:val="af6"/>
          <w:rFonts w:ascii="Times New Roman" w:hAnsi="Times New Roman"/>
          <w:b w:val="0"/>
          <w:sz w:val="28"/>
          <w:szCs w:val="28"/>
        </w:rPr>
        <w:t xml:space="preserve"> - экономия, </w:t>
      </w:r>
      <w:r w:rsidR="00443C83" w:rsidRPr="001D17AC">
        <w:rPr>
          <w:rStyle w:val="af6"/>
          <w:rFonts w:ascii="Times New Roman" w:hAnsi="Times New Roman"/>
          <w:b w:val="0"/>
          <w:sz w:val="28"/>
          <w:szCs w:val="28"/>
        </w:rPr>
        <w:t>неисполненный остаток средств возвращен в бюджет</w:t>
      </w:r>
      <w:r w:rsidR="00255007" w:rsidRPr="001D17AC">
        <w:rPr>
          <w:rStyle w:val="af6"/>
          <w:rFonts w:ascii="Times New Roman" w:hAnsi="Times New Roman"/>
          <w:b w:val="0"/>
          <w:sz w:val="28"/>
          <w:szCs w:val="28"/>
        </w:rPr>
        <w:t>).</w:t>
      </w:r>
    </w:p>
    <w:p w:rsidR="008601CE" w:rsidRPr="001D17AC" w:rsidRDefault="008601CE" w:rsidP="001D1260">
      <w:pPr>
        <w:spacing w:after="0" w:line="240" w:lineRule="auto"/>
        <w:ind w:firstLine="709"/>
        <w:jc w:val="both"/>
        <w:rPr>
          <w:rStyle w:val="af6"/>
          <w:rFonts w:ascii="Times New Roman" w:hAnsi="Times New Roman"/>
          <w:b w:val="0"/>
          <w:sz w:val="28"/>
          <w:szCs w:val="28"/>
        </w:rPr>
      </w:pPr>
    </w:p>
    <w:p w:rsidR="004F7313" w:rsidRPr="001D17AC" w:rsidRDefault="00BF53F1"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713.05.03.04.К.00.7231.0</w:t>
      </w:r>
      <w:r w:rsidR="00EB0A16" w:rsidRPr="001D17AC">
        <w:rPr>
          <w:rStyle w:val="af6"/>
          <w:rFonts w:ascii="Times New Roman" w:hAnsi="Times New Roman"/>
          <w:b w:val="0"/>
          <w:sz w:val="28"/>
          <w:szCs w:val="28"/>
        </w:rPr>
        <w:t xml:space="preserve"> – </w:t>
      </w:r>
      <w:r w:rsidR="004F7313" w:rsidRPr="001D17AC">
        <w:rPr>
          <w:rStyle w:val="af6"/>
          <w:rFonts w:ascii="Times New Roman" w:hAnsi="Times New Roman"/>
          <w:b w:val="0"/>
          <w:sz w:val="28"/>
          <w:szCs w:val="28"/>
        </w:rPr>
        <w:t>Благоустройство. Строительство, реконструкция и капитальный ремонт объектов благоустройства.</w:t>
      </w:r>
    </w:p>
    <w:p w:rsidR="00EB0A16" w:rsidRPr="001D17AC" w:rsidRDefault="00EB0A16" w:rsidP="001D1260">
      <w:pPr>
        <w:spacing w:after="0" w:line="240" w:lineRule="auto"/>
        <w:ind w:firstLine="709"/>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EB0A16" w:rsidRPr="001D17AC" w:rsidRDefault="00EB0A16"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w:t>
      </w:r>
      <w:r w:rsidR="00CB7E49" w:rsidRPr="001D17AC">
        <w:rPr>
          <w:rStyle w:val="af6"/>
          <w:rFonts w:ascii="Times New Roman" w:hAnsi="Times New Roman"/>
          <w:b w:val="0"/>
          <w:sz w:val="28"/>
          <w:szCs w:val="28"/>
        </w:rPr>
        <w:t xml:space="preserve">енный лимит – </w:t>
      </w:r>
      <w:r w:rsidR="00BA3A66" w:rsidRPr="001D17AC">
        <w:rPr>
          <w:rStyle w:val="af6"/>
          <w:rFonts w:ascii="Times New Roman" w:hAnsi="Times New Roman"/>
          <w:b w:val="0"/>
          <w:sz w:val="28"/>
          <w:szCs w:val="28"/>
        </w:rPr>
        <w:t>291 910,1</w:t>
      </w:r>
      <w:r w:rsidR="00CF3A99" w:rsidRPr="001D17AC">
        <w:rPr>
          <w:rStyle w:val="af6"/>
          <w:rFonts w:ascii="Times New Roman" w:hAnsi="Times New Roman"/>
          <w:b w:val="0"/>
          <w:sz w:val="28"/>
          <w:szCs w:val="28"/>
        </w:rPr>
        <w:t xml:space="preserve"> </w:t>
      </w:r>
      <w:proofErr w:type="spellStart"/>
      <w:r w:rsidRPr="001D17AC">
        <w:rPr>
          <w:rStyle w:val="af6"/>
          <w:rFonts w:ascii="Times New Roman" w:hAnsi="Times New Roman"/>
          <w:b w:val="0"/>
          <w:sz w:val="28"/>
          <w:szCs w:val="28"/>
        </w:rPr>
        <w:t>тыс.рублей</w:t>
      </w:r>
      <w:proofErr w:type="spellEnd"/>
      <w:r w:rsidRPr="001D17AC">
        <w:rPr>
          <w:rStyle w:val="af6"/>
          <w:rFonts w:ascii="Times New Roman" w:hAnsi="Times New Roman"/>
          <w:b w:val="0"/>
          <w:sz w:val="28"/>
          <w:szCs w:val="28"/>
        </w:rPr>
        <w:t>,</w:t>
      </w:r>
    </w:p>
    <w:p w:rsidR="00F81766" w:rsidRPr="001D17AC" w:rsidRDefault="00EB0A16" w:rsidP="001D1260">
      <w:pPr>
        <w:spacing w:after="0" w:line="240" w:lineRule="auto"/>
        <w:ind w:left="142" w:firstLine="567"/>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кассовые расходы – </w:t>
      </w:r>
      <w:r w:rsidR="00BA3A66" w:rsidRPr="001D17AC">
        <w:rPr>
          <w:rStyle w:val="af6"/>
          <w:rFonts w:ascii="Times New Roman" w:hAnsi="Times New Roman"/>
          <w:b w:val="0"/>
          <w:sz w:val="28"/>
          <w:szCs w:val="28"/>
        </w:rPr>
        <w:t xml:space="preserve">291 053,4 </w:t>
      </w:r>
      <w:proofErr w:type="spellStart"/>
      <w:r w:rsidR="006E2CB7" w:rsidRPr="001D17AC">
        <w:rPr>
          <w:rStyle w:val="af6"/>
          <w:rFonts w:ascii="Times New Roman" w:hAnsi="Times New Roman"/>
          <w:b w:val="0"/>
          <w:sz w:val="28"/>
          <w:szCs w:val="28"/>
        </w:rPr>
        <w:t>тыс.рублей</w:t>
      </w:r>
      <w:proofErr w:type="spellEnd"/>
      <w:r w:rsidR="006E2CB7" w:rsidRPr="001D17AC">
        <w:rPr>
          <w:rStyle w:val="af6"/>
          <w:rFonts w:ascii="Times New Roman" w:hAnsi="Times New Roman"/>
          <w:b w:val="0"/>
          <w:sz w:val="28"/>
          <w:szCs w:val="28"/>
        </w:rPr>
        <w:t xml:space="preserve"> (исполнение 9</w:t>
      </w:r>
      <w:r w:rsidR="00BA3A66" w:rsidRPr="001D17AC">
        <w:rPr>
          <w:rStyle w:val="af6"/>
          <w:rFonts w:ascii="Times New Roman" w:hAnsi="Times New Roman"/>
          <w:b w:val="0"/>
          <w:sz w:val="28"/>
          <w:szCs w:val="28"/>
        </w:rPr>
        <w:t>9,71</w:t>
      </w:r>
      <w:r w:rsidRPr="001D17AC">
        <w:rPr>
          <w:rStyle w:val="af6"/>
          <w:rFonts w:ascii="Times New Roman" w:hAnsi="Times New Roman"/>
          <w:b w:val="0"/>
          <w:sz w:val="28"/>
          <w:szCs w:val="28"/>
        </w:rPr>
        <w:t>%</w:t>
      </w:r>
      <w:r w:rsidR="00255007" w:rsidRPr="001D17AC">
        <w:rPr>
          <w:rStyle w:val="af6"/>
          <w:rFonts w:ascii="Times New Roman" w:hAnsi="Times New Roman"/>
          <w:b w:val="0"/>
          <w:sz w:val="28"/>
          <w:szCs w:val="28"/>
        </w:rPr>
        <w:t xml:space="preserve"> </w:t>
      </w:r>
      <w:r w:rsidR="00FB6FB5" w:rsidRPr="001D17AC">
        <w:rPr>
          <w:rStyle w:val="af6"/>
          <w:rFonts w:ascii="Times New Roman" w:hAnsi="Times New Roman"/>
          <w:b w:val="0"/>
          <w:sz w:val="28"/>
          <w:szCs w:val="28"/>
        </w:rPr>
        <w:t xml:space="preserve">– экономия, в </w:t>
      </w:r>
      <w:proofErr w:type="spellStart"/>
      <w:r w:rsidR="00FB6FB5" w:rsidRPr="001D17AC">
        <w:rPr>
          <w:rStyle w:val="af6"/>
          <w:rFonts w:ascii="Times New Roman" w:hAnsi="Times New Roman"/>
          <w:b w:val="0"/>
          <w:sz w:val="28"/>
          <w:szCs w:val="28"/>
        </w:rPr>
        <w:t>т.ч</w:t>
      </w:r>
      <w:proofErr w:type="spellEnd"/>
      <w:r w:rsidR="00FB6FB5" w:rsidRPr="001D17AC">
        <w:rPr>
          <w:rStyle w:val="af6"/>
          <w:rFonts w:ascii="Times New Roman" w:hAnsi="Times New Roman"/>
          <w:b w:val="0"/>
          <w:sz w:val="28"/>
          <w:szCs w:val="28"/>
        </w:rPr>
        <w:t xml:space="preserve">. экономия от контракта, </w:t>
      </w:r>
      <w:r w:rsidR="00443C83" w:rsidRPr="001D17AC">
        <w:rPr>
          <w:rStyle w:val="af6"/>
          <w:rFonts w:ascii="Times New Roman" w:hAnsi="Times New Roman"/>
          <w:b w:val="0"/>
          <w:sz w:val="28"/>
          <w:szCs w:val="28"/>
        </w:rPr>
        <w:t>неисполненный остаток средств возвращен в бюджет</w:t>
      </w:r>
      <w:r w:rsidR="00F81766" w:rsidRPr="001D17AC">
        <w:rPr>
          <w:rStyle w:val="af6"/>
          <w:rFonts w:ascii="Times New Roman" w:hAnsi="Times New Roman"/>
          <w:b w:val="0"/>
          <w:sz w:val="28"/>
          <w:szCs w:val="28"/>
        </w:rPr>
        <w:t>)</w:t>
      </w:r>
      <w:r w:rsidR="00255007" w:rsidRPr="001D17AC">
        <w:rPr>
          <w:rStyle w:val="af6"/>
          <w:rFonts w:ascii="Times New Roman" w:hAnsi="Times New Roman"/>
          <w:b w:val="0"/>
          <w:sz w:val="28"/>
          <w:szCs w:val="28"/>
        </w:rPr>
        <w:t>.</w:t>
      </w:r>
    </w:p>
    <w:p w:rsidR="004F7313" w:rsidRPr="001D17AC" w:rsidRDefault="004F7313" w:rsidP="001D1260">
      <w:pPr>
        <w:spacing w:after="0" w:line="240" w:lineRule="auto"/>
        <w:ind w:left="142" w:firstLine="567"/>
        <w:jc w:val="both"/>
        <w:rPr>
          <w:rStyle w:val="af6"/>
          <w:rFonts w:ascii="Times New Roman" w:hAnsi="Times New Roman"/>
          <w:b w:val="0"/>
          <w:sz w:val="28"/>
          <w:szCs w:val="28"/>
        </w:rPr>
      </w:pPr>
    </w:p>
    <w:p w:rsidR="00412AC0" w:rsidRPr="001D17AC" w:rsidRDefault="00530F2A" w:rsidP="001D1260">
      <w:pPr>
        <w:spacing w:after="0" w:line="240" w:lineRule="auto"/>
        <w:ind w:left="142" w:firstLine="567"/>
        <w:jc w:val="both"/>
        <w:rPr>
          <w:rStyle w:val="af6"/>
          <w:rFonts w:ascii="Times New Roman" w:hAnsi="Times New Roman"/>
          <w:b w:val="0"/>
          <w:sz w:val="28"/>
          <w:szCs w:val="28"/>
        </w:rPr>
      </w:pPr>
      <w:r w:rsidRPr="001D17AC">
        <w:rPr>
          <w:rStyle w:val="af6"/>
          <w:rFonts w:ascii="Times New Roman" w:hAnsi="Times New Roman"/>
          <w:b w:val="0"/>
          <w:sz w:val="28"/>
          <w:szCs w:val="28"/>
        </w:rPr>
        <w:t xml:space="preserve">713.06.02.04.К.00.7231.0 – Прочее. </w:t>
      </w:r>
      <w:r w:rsidR="004B1DF7" w:rsidRPr="001D17AC">
        <w:rPr>
          <w:rStyle w:val="af6"/>
          <w:rFonts w:ascii="Times New Roman" w:hAnsi="Times New Roman"/>
          <w:b w:val="0"/>
          <w:sz w:val="28"/>
          <w:szCs w:val="28"/>
        </w:rPr>
        <w:t>Осуществление авторского надзора</w:t>
      </w:r>
      <w:r w:rsidR="00412AC0" w:rsidRPr="001D17AC">
        <w:rPr>
          <w:rStyle w:val="af6"/>
          <w:rFonts w:ascii="Times New Roman" w:hAnsi="Times New Roman"/>
          <w:b w:val="0"/>
          <w:sz w:val="28"/>
          <w:szCs w:val="28"/>
        </w:rPr>
        <w:t>.</w:t>
      </w:r>
      <w:r w:rsidR="004B1DF7" w:rsidRPr="001D17AC">
        <w:rPr>
          <w:rStyle w:val="af6"/>
          <w:rFonts w:ascii="Times New Roman" w:hAnsi="Times New Roman"/>
          <w:b w:val="0"/>
          <w:sz w:val="28"/>
          <w:szCs w:val="28"/>
        </w:rPr>
        <w:t xml:space="preserve"> </w:t>
      </w:r>
    </w:p>
    <w:p w:rsidR="00530F2A" w:rsidRPr="001D17AC" w:rsidRDefault="00530F2A" w:rsidP="001D1260">
      <w:pPr>
        <w:spacing w:after="0" w:line="240" w:lineRule="auto"/>
        <w:ind w:left="142" w:firstLine="567"/>
        <w:jc w:val="both"/>
        <w:rPr>
          <w:rStyle w:val="af6"/>
          <w:rFonts w:ascii="Times New Roman" w:hAnsi="Times New Roman"/>
          <w:b w:val="0"/>
          <w:i/>
          <w:sz w:val="28"/>
          <w:szCs w:val="28"/>
        </w:rPr>
      </w:pPr>
      <w:r w:rsidRPr="001D17AC">
        <w:rPr>
          <w:rStyle w:val="af6"/>
          <w:rFonts w:ascii="Times New Roman" w:hAnsi="Times New Roman"/>
          <w:b w:val="0"/>
          <w:i/>
          <w:sz w:val="28"/>
          <w:szCs w:val="28"/>
        </w:rPr>
        <w:t>бюджет Республики Татарстан:</w:t>
      </w:r>
    </w:p>
    <w:p w:rsidR="001B2099" w:rsidRPr="001D17AC" w:rsidRDefault="00D368ED" w:rsidP="001D1260">
      <w:pPr>
        <w:spacing w:after="0" w:line="240" w:lineRule="auto"/>
        <w:ind w:firstLine="709"/>
        <w:jc w:val="both"/>
        <w:rPr>
          <w:rStyle w:val="af6"/>
          <w:rFonts w:ascii="Times New Roman" w:hAnsi="Times New Roman"/>
          <w:b w:val="0"/>
          <w:sz w:val="28"/>
          <w:szCs w:val="28"/>
        </w:rPr>
      </w:pPr>
      <w:r w:rsidRPr="001D17AC">
        <w:rPr>
          <w:rStyle w:val="af6"/>
          <w:rFonts w:ascii="Times New Roman" w:hAnsi="Times New Roman"/>
          <w:b w:val="0"/>
          <w:sz w:val="28"/>
          <w:szCs w:val="28"/>
        </w:rPr>
        <w:t>доведенный лимит –</w:t>
      </w:r>
      <w:r w:rsidR="00530F2A" w:rsidRPr="001D17AC">
        <w:rPr>
          <w:rStyle w:val="af6"/>
          <w:rFonts w:ascii="Times New Roman" w:hAnsi="Times New Roman"/>
          <w:b w:val="0"/>
          <w:sz w:val="28"/>
          <w:szCs w:val="28"/>
        </w:rPr>
        <w:t xml:space="preserve"> </w:t>
      </w:r>
      <w:r w:rsidR="00412AC0" w:rsidRPr="001D17AC">
        <w:rPr>
          <w:rStyle w:val="af6"/>
          <w:rFonts w:ascii="Times New Roman" w:hAnsi="Times New Roman"/>
          <w:b w:val="0"/>
          <w:sz w:val="28"/>
          <w:szCs w:val="28"/>
        </w:rPr>
        <w:t>3 602,2</w:t>
      </w:r>
      <w:r w:rsidR="001B2099" w:rsidRPr="001D17AC">
        <w:rPr>
          <w:rStyle w:val="af6"/>
          <w:rFonts w:ascii="Times New Roman" w:hAnsi="Times New Roman"/>
          <w:b w:val="0"/>
          <w:sz w:val="28"/>
          <w:szCs w:val="28"/>
        </w:rPr>
        <w:t xml:space="preserve"> </w:t>
      </w:r>
      <w:proofErr w:type="spellStart"/>
      <w:r w:rsidR="001B2099" w:rsidRPr="001D17AC">
        <w:rPr>
          <w:rStyle w:val="af6"/>
          <w:rFonts w:ascii="Times New Roman" w:hAnsi="Times New Roman"/>
          <w:b w:val="0"/>
          <w:sz w:val="28"/>
          <w:szCs w:val="28"/>
        </w:rPr>
        <w:t>тыс.рублей</w:t>
      </w:r>
      <w:proofErr w:type="spellEnd"/>
      <w:r w:rsidR="00643DA8" w:rsidRPr="001D17AC">
        <w:rPr>
          <w:rStyle w:val="af6"/>
          <w:rFonts w:ascii="Times New Roman" w:hAnsi="Times New Roman"/>
          <w:b w:val="0"/>
          <w:sz w:val="28"/>
          <w:szCs w:val="28"/>
        </w:rPr>
        <w:t xml:space="preserve"> </w:t>
      </w:r>
      <w:r w:rsidR="005E0691" w:rsidRPr="001D17AC">
        <w:rPr>
          <w:rStyle w:val="af6"/>
          <w:rFonts w:ascii="Times New Roman" w:hAnsi="Times New Roman"/>
          <w:b w:val="0"/>
          <w:sz w:val="28"/>
          <w:szCs w:val="28"/>
        </w:rPr>
        <w:t xml:space="preserve">(исполнение </w:t>
      </w:r>
      <w:r w:rsidR="001B2099" w:rsidRPr="001D17AC">
        <w:rPr>
          <w:rStyle w:val="af6"/>
          <w:rFonts w:ascii="Times New Roman" w:hAnsi="Times New Roman"/>
          <w:b w:val="0"/>
          <w:sz w:val="28"/>
          <w:szCs w:val="28"/>
        </w:rPr>
        <w:t>100</w:t>
      </w:r>
      <w:r w:rsidR="005E0691" w:rsidRPr="001D17AC">
        <w:rPr>
          <w:rStyle w:val="af6"/>
          <w:rFonts w:ascii="Times New Roman" w:hAnsi="Times New Roman"/>
          <w:b w:val="0"/>
          <w:sz w:val="28"/>
          <w:szCs w:val="28"/>
        </w:rPr>
        <w:t>%</w:t>
      </w:r>
      <w:r w:rsidR="001B2099" w:rsidRPr="001D17AC">
        <w:rPr>
          <w:rStyle w:val="af6"/>
          <w:rFonts w:ascii="Times New Roman" w:hAnsi="Times New Roman"/>
          <w:b w:val="0"/>
          <w:sz w:val="28"/>
          <w:szCs w:val="28"/>
        </w:rPr>
        <w:t>)</w:t>
      </w:r>
    </w:p>
    <w:p w:rsidR="00530F2A" w:rsidRPr="001D17AC" w:rsidRDefault="00530F2A" w:rsidP="001D1260">
      <w:pPr>
        <w:spacing w:after="0" w:line="240" w:lineRule="auto"/>
        <w:ind w:firstLine="709"/>
        <w:jc w:val="both"/>
        <w:rPr>
          <w:rStyle w:val="af6"/>
          <w:rFonts w:ascii="Times New Roman" w:hAnsi="Times New Roman"/>
          <w:b w:val="0"/>
          <w:sz w:val="28"/>
          <w:szCs w:val="28"/>
        </w:rPr>
      </w:pPr>
    </w:p>
    <w:p w:rsidR="00AB0A0C" w:rsidRPr="001D17AC" w:rsidRDefault="00CF2B4F" w:rsidP="001D1260">
      <w:pPr>
        <w:spacing w:after="0" w:line="240" w:lineRule="auto"/>
        <w:ind w:firstLine="709"/>
        <w:jc w:val="both"/>
        <w:rPr>
          <w:rFonts w:ascii="Times New Roman" w:hAnsi="Times New Roman"/>
          <w:bCs/>
          <w:sz w:val="28"/>
          <w:szCs w:val="28"/>
        </w:rPr>
      </w:pPr>
      <w:r w:rsidRPr="001D17AC">
        <w:rPr>
          <w:rFonts w:ascii="Times New Roman" w:hAnsi="Times New Roman"/>
          <w:sz w:val="28"/>
          <w:szCs w:val="28"/>
          <w:lang w:eastAsia="ru-RU"/>
        </w:rPr>
        <w:t>П</w:t>
      </w:r>
      <w:r w:rsidR="00AB0A0C" w:rsidRPr="001D17AC">
        <w:rPr>
          <w:rFonts w:ascii="Times New Roman" w:hAnsi="Times New Roman"/>
          <w:sz w:val="28"/>
          <w:szCs w:val="28"/>
          <w:lang w:eastAsia="ru-RU"/>
        </w:rPr>
        <w:t>оказатели (индикаторы) подпрограммы выполнены</w:t>
      </w:r>
      <w:r w:rsidR="008B6021" w:rsidRPr="001D17AC">
        <w:rPr>
          <w:rFonts w:ascii="Times New Roman" w:hAnsi="Times New Roman"/>
          <w:sz w:val="28"/>
          <w:szCs w:val="28"/>
          <w:lang w:eastAsia="ru-RU"/>
        </w:rPr>
        <w:t xml:space="preserve"> (оценка)</w:t>
      </w:r>
      <w:r w:rsidR="00AB0A0C" w:rsidRPr="001D17AC">
        <w:rPr>
          <w:rFonts w:ascii="Times New Roman" w:hAnsi="Times New Roman"/>
          <w:sz w:val="28"/>
          <w:szCs w:val="28"/>
          <w:lang w:eastAsia="ru-RU"/>
        </w:rPr>
        <w:t xml:space="preserve"> на 100%.</w:t>
      </w:r>
    </w:p>
    <w:p w:rsidR="00E2683E" w:rsidRPr="001D17AC" w:rsidRDefault="00E2683E" w:rsidP="001D1260">
      <w:pPr>
        <w:tabs>
          <w:tab w:val="left" w:pos="284"/>
        </w:tabs>
        <w:spacing w:after="0" w:line="240" w:lineRule="auto"/>
        <w:contextualSpacing/>
        <w:jc w:val="both"/>
        <w:rPr>
          <w:rFonts w:ascii="Times New Roman" w:hAnsi="Times New Roman"/>
          <w:sz w:val="28"/>
          <w:szCs w:val="28"/>
        </w:rPr>
      </w:pPr>
    </w:p>
    <w:sectPr w:rsidR="00E2683E" w:rsidRPr="001D17AC" w:rsidSect="004452A5">
      <w:headerReference w:type="default" r:id="rId11"/>
      <w:pgSz w:w="11906"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45" w:rsidRDefault="005A5945">
      <w:pPr>
        <w:spacing w:after="0" w:line="240" w:lineRule="auto"/>
      </w:pPr>
      <w:r>
        <w:separator/>
      </w:r>
    </w:p>
  </w:endnote>
  <w:endnote w:type="continuationSeparator" w:id="0">
    <w:p w:rsidR="005A5945" w:rsidRDefault="005A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45" w:rsidRDefault="005A5945">
      <w:pPr>
        <w:spacing w:after="0" w:line="240" w:lineRule="auto"/>
      </w:pPr>
      <w:r>
        <w:separator/>
      </w:r>
    </w:p>
  </w:footnote>
  <w:footnote w:type="continuationSeparator" w:id="0">
    <w:p w:rsidR="005A5945" w:rsidRDefault="005A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45" w:rsidRPr="00FD24FB" w:rsidRDefault="005A5945">
    <w:pPr>
      <w:pStyle w:val="a3"/>
      <w:jc w:val="center"/>
      <w:rPr>
        <w:rFonts w:ascii="Times New Roman" w:hAnsi="Times New Roman"/>
        <w:sz w:val="28"/>
        <w:szCs w:val="28"/>
      </w:rPr>
    </w:pPr>
    <w:r w:rsidRPr="00FD24FB">
      <w:rPr>
        <w:rFonts w:ascii="Times New Roman" w:hAnsi="Times New Roman"/>
        <w:sz w:val="28"/>
        <w:szCs w:val="28"/>
      </w:rPr>
      <w:fldChar w:fldCharType="begin"/>
    </w:r>
    <w:r w:rsidRPr="00FD24FB">
      <w:rPr>
        <w:rFonts w:ascii="Times New Roman" w:hAnsi="Times New Roman"/>
        <w:sz w:val="28"/>
        <w:szCs w:val="28"/>
      </w:rPr>
      <w:instrText xml:space="preserve"> PAGE   \* MERGEFORMAT </w:instrText>
    </w:r>
    <w:r w:rsidRPr="00FD24FB">
      <w:rPr>
        <w:rFonts w:ascii="Times New Roman" w:hAnsi="Times New Roman"/>
        <w:sz w:val="28"/>
        <w:szCs w:val="28"/>
      </w:rPr>
      <w:fldChar w:fldCharType="separate"/>
    </w:r>
    <w:r w:rsidR="00FC47EB">
      <w:rPr>
        <w:rFonts w:ascii="Times New Roman" w:hAnsi="Times New Roman"/>
        <w:noProof/>
        <w:sz w:val="28"/>
        <w:szCs w:val="28"/>
      </w:rPr>
      <w:t>14</w:t>
    </w:r>
    <w:r w:rsidRPr="00FD24FB">
      <w:rPr>
        <w:rFonts w:ascii="Times New Roman" w:hAnsi="Times New Roman"/>
        <w:noProof/>
        <w:sz w:val="28"/>
        <w:szCs w:val="28"/>
      </w:rPr>
      <w:fldChar w:fldCharType="end"/>
    </w:r>
  </w:p>
  <w:p w:rsidR="005A5945" w:rsidRDefault="005A59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15:restartNumberingAfterBreak="0">
    <w:nsid w:val="032666CC"/>
    <w:multiLevelType w:val="hybridMultilevel"/>
    <w:tmpl w:val="F538E9C8"/>
    <w:lvl w:ilvl="0" w:tplc="3FFE75EE">
      <w:start w:val="1"/>
      <w:numFmt w:val="decimal"/>
      <w:lvlText w:val="%1."/>
      <w:lvlJc w:val="left"/>
      <w:pPr>
        <w:tabs>
          <w:tab w:val="num" w:pos="720"/>
        </w:tabs>
        <w:ind w:left="720" w:hanging="360"/>
      </w:pPr>
      <w:rPr>
        <w:rFonts w:cs="Times New Roman"/>
      </w:rPr>
    </w:lvl>
    <w:lvl w:ilvl="1" w:tplc="D0F01016" w:tentative="1">
      <w:start w:val="1"/>
      <w:numFmt w:val="decimal"/>
      <w:lvlText w:val="%2."/>
      <w:lvlJc w:val="left"/>
      <w:pPr>
        <w:tabs>
          <w:tab w:val="num" w:pos="1440"/>
        </w:tabs>
        <w:ind w:left="1440" w:hanging="360"/>
      </w:pPr>
      <w:rPr>
        <w:rFonts w:cs="Times New Roman"/>
      </w:rPr>
    </w:lvl>
    <w:lvl w:ilvl="2" w:tplc="7F0C8598" w:tentative="1">
      <w:start w:val="1"/>
      <w:numFmt w:val="decimal"/>
      <w:lvlText w:val="%3."/>
      <w:lvlJc w:val="left"/>
      <w:pPr>
        <w:tabs>
          <w:tab w:val="num" w:pos="2160"/>
        </w:tabs>
        <w:ind w:left="2160" w:hanging="360"/>
      </w:pPr>
      <w:rPr>
        <w:rFonts w:cs="Times New Roman"/>
      </w:rPr>
    </w:lvl>
    <w:lvl w:ilvl="3" w:tplc="BD6A20D6" w:tentative="1">
      <w:start w:val="1"/>
      <w:numFmt w:val="decimal"/>
      <w:lvlText w:val="%4."/>
      <w:lvlJc w:val="left"/>
      <w:pPr>
        <w:tabs>
          <w:tab w:val="num" w:pos="2880"/>
        </w:tabs>
        <w:ind w:left="2880" w:hanging="360"/>
      </w:pPr>
      <w:rPr>
        <w:rFonts w:cs="Times New Roman"/>
      </w:rPr>
    </w:lvl>
    <w:lvl w:ilvl="4" w:tplc="3020C490" w:tentative="1">
      <w:start w:val="1"/>
      <w:numFmt w:val="decimal"/>
      <w:lvlText w:val="%5."/>
      <w:lvlJc w:val="left"/>
      <w:pPr>
        <w:tabs>
          <w:tab w:val="num" w:pos="3600"/>
        </w:tabs>
        <w:ind w:left="3600" w:hanging="360"/>
      </w:pPr>
      <w:rPr>
        <w:rFonts w:cs="Times New Roman"/>
      </w:rPr>
    </w:lvl>
    <w:lvl w:ilvl="5" w:tplc="8208E9DC" w:tentative="1">
      <w:start w:val="1"/>
      <w:numFmt w:val="decimal"/>
      <w:lvlText w:val="%6."/>
      <w:lvlJc w:val="left"/>
      <w:pPr>
        <w:tabs>
          <w:tab w:val="num" w:pos="4320"/>
        </w:tabs>
        <w:ind w:left="4320" w:hanging="360"/>
      </w:pPr>
      <w:rPr>
        <w:rFonts w:cs="Times New Roman"/>
      </w:rPr>
    </w:lvl>
    <w:lvl w:ilvl="6" w:tplc="5D2CF36A" w:tentative="1">
      <w:start w:val="1"/>
      <w:numFmt w:val="decimal"/>
      <w:lvlText w:val="%7."/>
      <w:lvlJc w:val="left"/>
      <w:pPr>
        <w:tabs>
          <w:tab w:val="num" w:pos="5040"/>
        </w:tabs>
        <w:ind w:left="5040" w:hanging="360"/>
      </w:pPr>
      <w:rPr>
        <w:rFonts w:cs="Times New Roman"/>
      </w:rPr>
    </w:lvl>
    <w:lvl w:ilvl="7" w:tplc="B6BA9A80" w:tentative="1">
      <w:start w:val="1"/>
      <w:numFmt w:val="decimal"/>
      <w:lvlText w:val="%8."/>
      <w:lvlJc w:val="left"/>
      <w:pPr>
        <w:tabs>
          <w:tab w:val="num" w:pos="5760"/>
        </w:tabs>
        <w:ind w:left="5760" w:hanging="360"/>
      </w:pPr>
      <w:rPr>
        <w:rFonts w:cs="Times New Roman"/>
      </w:rPr>
    </w:lvl>
    <w:lvl w:ilvl="8" w:tplc="97EA9C54" w:tentative="1">
      <w:start w:val="1"/>
      <w:numFmt w:val="decimal"/>
      <w:lvlText w:val="%9."/>
      <w:lvlJc w:val="left"/>
      <w:pPr>
        <w:tabs>
          <w:tab w:val="num" w:pos="6480"/>
        </w:tabs>
        <w:ind w:left="6480" w:hanging="360"/>
      </w:pPr>
      <w:rPr>
        <w:rFonts w:cs="Times New Roman"/>
      </w:rPr>
    </w:lvl>
  </w:abstractNum>
  <w:abstractNum w:abstractNumId="1" w15:restartNumberingAfterBreak="0">
    <w:nsid w:val="052F1103"/>
    <w:multiLevelType w:val="hybridMultilevel"/>
    <w:tmpl w:val="BC9C4B16"/>
    <w:lvl w:ilvl="0" w:tplc="88384E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79698A"/>
    <w:multiLevelType w:val="hybridMultilevel"/>
    <w:tmpl w:val="6DCCC280"/>
    <w:lvl w:ilvl="0" w:tplc="1B9A4C84">
      <w:start w:val="1"/>
      <w:numFmt w:val="decimal"/>
      <w:lvlText w:val="%1."/>
      <w:lvlJc w:val="left"/>
      <w:pPr>
        <w:ind w:left="644" w:hanging="360"/>
      </w:pPr>
      <w:rPr>
        <w:rFonts w:cs="Times New Roman"/>
        <w:b w:val="0"/>
      </w:rPr>
    </w:lvl>
    <w:lvl w:ilvl="1" w:tplc="04190019">
      <w:start w:val="1"/>
      <w:numFmt w:val="decimal"/>
      <w:lvlText w:val="%2."/>
      <w:lvlJc w:val="left"/>
      <w:pPr>
        <w:tabs>
          <w:tab w:val="num" w:pos="1016"/>
        </w:tabs>
        <w:ind w:left="1016" w:hanging="360"/>
      </w:pPr>
      <w:rPr>
        <w:rFonts w:cs="Times New Roman"/>
      </w:rPr>
    </w:lvl>
    <w:lvl w:ilvl="2" w:tplc="0419001B">
      <w:start w:val="1"/>
      <w:numFmt w:val="decimal"/>
      <w:lvlText w:val="%3."/>
      <w:lvlJc w:val="left"/>
      <w:pPr>
        <w:tabs>
          <w:tab w:val="num" w:pos="1736"/>
        </w:tabs>
        <w:ind w:left="1736" w:hanging="360"/>
      </w:pPr>
      <w:rPr>
        <w:rFonts w:cs="Times New Roman"/>
      </w:rPr>
    </w:lvl>
    <w:lvl w:ilvl="3" w:tplc="0419000F">
      <w:start w:val="1"/>
      <w:numFmt w:val="decimal"/>
      <w:lvlText w:val="%4."/>
      <w:lvlJc w:val="left"/>
      <w:pPr>
        <w:tabs>
          <w:tab w:val="num" w:pos="2456"/>
        </w:tabs>
        <w:ind w:left="2456" w:hanging="360"/>
      </w:pPr>
      <w:rPr>
        <w:rFonts w:cs="Times New Roman"/>
      </w:rPr>
    </w:lvl>
    <w:lvl w:ilvl="4" w:tplc="04190019">
      <w:start w:val="1"/>
      <w:numFmt w:val="decimal"/>
      <w:lvlText w:val="%5."/>
      <w:lvlJc w:val="left"/>
      <w:pPr>
        <w:tabs>
          <w:tab w:val="num" w:pos="3176"/>
        </w:tabs>
        <w:ind w:left="3176" w:hanging="360"/>
      </w:pPr>
      <w:rPr>
        <w:rFonts w:cs="Times New Roman"/>
      </w:rPr>
    </w:lvl>
    <w:lvl w:ilvl="5" w:tplc="0419001B">
      <w:start w:val="1"/>
      <w:numFmt w:val="decimal"/>
      <w:lvlText w:val="%6."/>
      <w:lvlJc w:val="left"/>
      <w:pPr>
        <w:tabs>
          <w:tab w:val="num" w:pos="3896"/>
        </w:tabs>
        <w:ind w:left="3896" w:hanging="360"/>
      </w:pPr>
      <w:rPr>
        <w:rFonts w:cs="Times New Roman"/>
      </w:rPr>
    </w:lvl>
    <w:lvl w:ilvl="6" w:tplc="0419000F">
      <w:start w:val="1"/>
      <w:numFmt w:val="decimal"/>
      <w:lvlText w:val="%7."/>
      <w:lvlJc w:val="left"/>
      <w:pPr>
        <w:tabs>
          <w:tab w:val="num" w:pos="4616"/>
        </w:tabs>
        <w:ind w:left="4616" w:hanging="360"/>
      </w:pPr>
      <w:rPr>
        <w:rFonts w:cs="Times New Roman"/>
      </w:rPr>
    </w:lvl>
    <w:lvl w:ilvl="7" w:tplc="04190019">
      <w:start w:val="1"/>
      <w:numFmt w:val="decimal"/>
      <w:lvlText w:val="%8."/>
      <w:lvlJc w:val="left"/>
      <w:pPr>
        <w:tabs>
          <w:tab w:val="num" w:pos="5336"/>
        </w:tabs>
        <w:ind w:left="5336" w:hanging="360"/>
      </w:pPr>
      <w:rPr>
        <w:rFonts w:cs="Times New Roman"/>
      </w:rPr>
    </w:lvl>
    <w:lvl w:ilvl="8" w:tplc="0419001B">
      <w:start w:val="1"/>
      <w:numFmt w:val="decimal"/>
      <w:lvlText w:val="%9."/>
      <w:lvlJc w:val="left"/>
      <w:pPr>
        <w:tabs>
          <w:tab w:val="num" w:pos="6056"/>
        </w:tabs>
        <w:ind w:left="6056" w:hanging="360"/>
      </w:pPr>
      <w:rPr>
        <w:rFonts w:cs="Times New Roman"/>
      </w:rPr>
    </w:lvl>
  </w:abstractNum>
  <w:abstractNum w:abstractNumId="3" w15:restartNumberingAfterBreak="0">
    <w:nsid w:val="143C778B"/>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B7815"/>
    <w:multiLevelType w:val="hybridMultilevel"/>
    <w:tmpl w:val="DCD8F3EE"/>
    <w:lvl w:ilvl="0" w:tplc="7F323436">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41700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1F4"/>
    <w:multiLevelType w:val="hybridMultilevel"/>
    <w:tmpl w:val="36B62DDC"/>
    <w:lvl w:ilvl="0" w:tplc="D248C25E">
      <w:start w:val="1"/>
      <w:numFmt w:val="decimal"/>
      <w:lvlText w:val="%1."/>
      <w:lvlJc w:val="left"/>
      <w:pPr>
        <w:ind w:left="1729"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87390F"/>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96F10"/>
    <w:multiLevelType w:val="hybridMultilevel"/>
    <w:tmpl w:val="331C4830"/>
    <w:lvl w:ilvl="0" w:tplc="34F289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C0061A1"/>
    <w:multiLevelType w:val="hybridMultilevel"/>
    <w:tmpl w:val="619AC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341C45"/>
    <w:multiLevelType w:val="hybridMultilevel"/>
    <w:tmpl w:val="64826992"/>
    <w:lvl w:ilvl="0" w:tplc="937C77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DD934F4"/>
    <w:multiLevelType w:val="hybridMultilevel"/>
    <w:tmpl w:val="89DC2448"/>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B667E5"/>
    <w:multiLevelType w:val="hybridMultilevel"/>
    <w:tmpl w:val="F2B4760A"/>
    <w:lvl w:ilvl="0" w:tplc="DEA4C8D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79C555A"/>
    <w:multiLevelType w:val="hybridMultilevel"/>
    <w:tmpl w:val="2BBA0774"/>
    <w:lvl w:ilvl="0" w:tplc="205818B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27ED7B95"/>
    <w:multiLevelType w:val="hybridMultilevel"/>
    <w:tmpl w:val="86A01592"/>
    <w:lvl w:ilvl="0" w:tplc="E4E0126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011FA4"/>
    <w:multiLevelType w:val="hybridMultilevel"/>
    <w:tmpl w:val="2FE6D39A"/>
    <w:lvl w:ilvl="0" w:tplc="D6DEB9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52A45E7"/>
    <w:multiLevelType w:val="hybridMultilevel"/>
    <w:tmpl w:val="88522BC2"/>
    <w:lvl w:ilvl="0" w:tplc="017429C0">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34C6D"/>
    <w:multiLevelType w:val="multilevel"/>
    <w:tmpl w:val="809EB5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36894"/>
    <w:multiLevelType w:val="hybridMultilevel"/>
    <w:tmpl w:val="C0924578"/>
    <w:lvl w:ilvl="0" w:tplc="BA20EE40">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6D2756"/>
    <w:multiLevelType w:val="hybridMultilevel"/>
    <w:tmpl w:val="8E9EC506"/>
    <w:lvl w:ilvl="0" w:tplc="293E8C2C">
      <w:start w:val="1"/>
      <w:numFmt w:val="decimal"/>
      <w:lvlText w:val="%1."/>
      <w:lvlJc w:val="left"/>
      <w:pPr>
        <w:tabs>
          <w:tab w:val="num" w:pos="720"/>
        </w:tabs>
        <w:ind w:left="720" w:hanging="360"/>
      </w:pPr>
      <w:rPr>
        <w:rFonts w:cs="Times New Roman"/>
      </w:rPr>
    </w:lvl>
    <w:lvl w:ilvl="1" w:tplc="13CCEC7E" w:tentative="1">
      <w:start w:val="1"/>
      <w:numFmt w:val="decimal"/>
      <w:lvlText w:val="%2."/>
      <w:lvlJc w:val="left"/>
      <w:pPr>
        <w:tabs>
          <w:tab w:val="num" w:pos="1440"/>
        </w:tabs>
        <w:ind w:left="1440" w:hanging="360"/>
      </w:pPr>
      <w:rPr>
        <w:rFonts w:cs="Times New Roman"/>
      </w:rPr>
    </w:lvl>
    <w:lvl w:ilvl="2" w:tplc="4A24ACC0" w:tentative="1">
      <w:start w:val="1"/>
      <w:numFmt w:val="decimal"/>
      <w:lvlText w:val="%3."/>
      <w:lvlJc w:val="left"/>
      <w:pPr>
        <w:tabs>
          <w:tab w:val="num" w:pos="2160"/>
        </w:tabs>
        <w:ind w:left="2160" w:hanging="360"/>
      </w:pPr>
      <w:rPr>
        <w:rFonts w:cs="Times New Roman"/>
      </w:rPr>
    </w:lvl>
    <w:lvl w:ilvl="3" w:tplc="BEE03B26" w:tentative="1">
      <w:start w:val="1"/>
      <w:numFmt w:val="decimal"/>
      <w:lvlText w:val="%4."/>
      <w:lvlJc w:val="left"/>
      <w:pPr>
        <w:tabs>
          <w:tab w:val="num" w:pos="2880"/>
        </w:tabs>
        <w:ind w:left="2880" w:hanging="360"/>
      </w:pPr>
      <w:rPr>
        <w:rFonts w:cs="Times New Roman"/>
      </w:rPr>
    </w:lvl>
    <w:lvl w:ilvl="4" w:tplc="903AAE2A" w:tentative="1">
      <w:start w:val="1"/>
      <w:numFmt w:val="decimal"/>
      <w:lvlText w:val="%5."/>
      <w:lvlJc w:val="left"/>
      <w:pPr>
        <w:tabs>
          <w:tab w:val="num" w:pos="3600"/>
        </w:tabs>
        <w:ind w:left="3600" w:hanging="360"/>
      </w:pPr>
      <w:rPr>
        <w:rFonts w:cs="Times New Roman"/>
      </w:rPr>
    </w:lvl>
    <w:lvl w:ilvl="5" w:tplc="EBC8F166" w:tentative="1">
      <w:start w:val="1"/>
      <w:numFmt w:val="decimal"/>
      <w:lvlText w:val="%6."/>
      <w:lvlJc w:val="left"/>
      <w:pPr>
        <w:tabs>
          <w:tab w:val="num" w:pos="4320"/>
        </w:tabs>
        <w:ind w:left="4320" w:hanging="360"/>
      </w:pPr>
      <w:rPr>
        <w:rFonts w:cs="Times New Roman"/>
      </w:rPr>
    </w:lvl>
    <w:lvl w:ilvl="6" w:tplc="5E124282" w:tentative="1">
      <w:start w:val="1"/>
      <w:numFmt w:val="decimal"/>
      <w:lvlText w:val="%7."/>
      <w:lvlJc w:val="left"/>
      <w:pPr>
        <w:tabs>
          <w:tab w:val="num" w:pos="5040"/>
        </w:tabs>
        <w:ind w:left="5040" w:hanging="360"/>
      </w:pPr>
      <w:rPr>
        <w:rFonts w:cs="Times New Roman"/>
      </w:rPr>
    </w:lvl>
    <w:lvl w:ilvl="7" w:tplc="0270BA58" w:tentative="1">
      <w:start w:val="1"/>
      <w:numFmt w:val="decimal"/>
      <w:lvlText w:val="%8."/>
      <w:lvlJc w:val="left"/>
      <w:pPr>
        <w:tabs>
          <w:tab w:val="num" w:pos="5760"/>
        </w:tabs>
        <w:ind w:left="5760" w:hanging="360"/>
      </w:pPr>
      <w:rPr>
        <w:rFonts w:cs="Times New Roman"/>
      </w:rPr>
    </w:lvl>
    <w:lvl w:ilvl="8" w:tplc="7332E45C" w:tentative="1">
      <w:start w:val="1"/>
      <w:numFmt w:val="decimal"/>
      <w:lvlText w:val="%9."/>
      <w:lvlJc w:val="left"/>
      <w:pPr>
        <w:tabs>
          <w:tab w:val="num" w:pos="6480"/>
        </w:tabs>
        <w:ind w:left="6480" w:hanging="360"/>
      </w:pPr>
      <w:rPr>
        <w:rFonts w:cs="Times New Roman"/>
      </w:rPr>
    </w:lvl>
  </w:abstractNum>
  <w:abstractNum w:abstractNumId="20" w15:restartNumberingAfterBreak="0">
    <w:nsid w:val="4A8F15CF"/>
    <w:multiLevelType w:val="hybridMultilevel"/>
    <w:tmpl w:val="E44CB54E"/>
    <w:lvl w:ilvl="0" w:tplc="8AEC1340">
      <w:start w:val="11"/>
      <w:numFmt w:val="decimalZero"/>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C8551F2"/>
    <w:multiLevelType w:val="hybridMultilevel"/>
    <w:tmpl w:val="0C463E58"/>
    <w:lvl w:ilvl="0" w:tplc="E444C4E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340055F"/>
    <w:multiLevelType w:val="hybridMultilevel"/>
    <w:tmpl w:val="035E9B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C3330"/>
    <w:multiLevelType w:val="hybridMultilevel"/>
    <w:tmpl w:val="9BA23992"/>
    <w:lvl w:ilvl="0" w:tplc="D39A41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575E7EF7"/>
    <w:multiLevelType w:val="hybridMultilevel"/>
    <w:tmpl w:val="5928DDD2"/>
    <w:lvl w:ilvl="0" w:tplc="5B203A70">
      <w:start w:val="1"/>
      <w:numFmt w:val="decimal"/>
      <w:lvlText w:val="%1."/>
      <w:lvlJc w:val="left"/>
      <w:pPr>
        <w:tabs>
          <w:tab w:val="num" w:pos="720"/>
        </w:tabs>
        <w:ind w:left="720" w:hanging="360"/>
      </w:pPr>
      <w:rPr>
        <w:rFonts w:cs="Times New Roman"/>
      </w:rPr>
    </w:lvl>
    <w:lvl w:ilvl="1" w:tplc="49DAC56E" w:tentative="1">
      <w:start w:val="1"/>
      <w:numFmt w:val="decimal"/>
      <w:lvlText w:val="%2."/>
      <w:lvlJc w:val="left"/>
      <w:pPr>
        <w:tabs>
          <w:tab w:val="num" w:pos="1440"/>
        </w:tabs>
        <w:ind w:left="1440" w:hanging="360"/>
      </w:pPr>
      <w:rPr>
        <w:rFonts w:cs="Times New Roman"/>
      </w:rPr>
    </w:lvl>
    <w:lvl w:ilvl="2" w:tplc="B09AA990" w:tentative="1">
      <w:start w:val="1"/>
      <w:numFmt w:val="decimal"/>
      <w:lvlText w:val="%3."/>
      <w:lvlJc w:val="left"/>
      <w:pPr>
        <w:tabs>
          <w:tab w:val="num" w:pos="2160"/>
        </w:tabs>
        <w:ind w:left="2160" w:hanging="360"/>
      </w:pPr>
      <w:rPr>
        <w:rFonts w:cs="Times New Roman"/>
      </w:rPr>
    </w:lvl>
    <w:lvl w:ilvl="3" w:tplc="930E03FE" w:tentative="1">
      <w:start w:val="1"/>
      <w:numFmt w:val="decimal"/>
      <w:lvlText w:val="%4."/>
      <w:lvlJc w:val="left"/>
      <w:pPr>
        <w:tabs>
          <w:tab w:val="num" w:pos="2880"/>
        </w:tabs>
        <w:ind w:left="2880" w:hanging="360"/>
      </w:pPr>
      <w:rPr>
        <w:rFonts w:cs="Times New Roman"/>
      </w:rPr>
    </w:lvl>
    <w:lvl w:ilvl="4" w:tplc="8EBAD708" w:tentative="1">
      <w:start w:val="1"/>
      <w:numFmt w:val="decimal"/>
      <w:lvlText w:val="%5."/>
      <w:lvlJc w:val="left"/>
      <w:pPr>
        <w:tabs>
          <w:tab w:val="num" w:pos="3600"/>
        </w:tabs>
        <w:ind w:left="3600" w:hanging="360"/>
      </w:pPr>
      <w:rPr>
        <w:rFonts w:cs="Times New Roman"/>
      </w:rPr>
    </w:lvl>
    <w:lvl w:ilvl="5" w:tplc="EF68EC90" w:tentative="1">
      <w:start w:val="1"/>
      <w:numFmt w:val="decimal"/>
      <w:lvlText w:val="%6."/>
      <w:lvlJc w:val="left"/>
      <w:pPr>
        <w:tabs>
          <w:tab w:val="num" w:pos="4320"/>
        </w:tabs>
        <w:ind w:left="4320" w:hanging="360"/>
      </w:pPr>
      <w:rPr>
        <w:rFonts w:cs="Times New Roman"/>
      </w:rPr>
    </w:lvl>
    <w:lvl w:ilvl="6" w:tplc="14F437A2" w:tentative="1">
      <w:start w:val="1"/>
      <w:numFmt w:val="decimal"/>
      <w:lvlText w:val="%7."/>
      <w:lvlJc w:val="left"/>
      <w:pPr>
        <w:tabs>
          <w:tab w:val="num" w:pos="5040"/>
        </w:tabs>
        <w:ind w:left="5040" w:hanging="360"/>
      </w:pPr>
      <w:rPr>
        <w:rFonts w:cs="Times New Roman"/>
      </w:rPr>
    </w:lvl>
    <w:lvl w:ilvl="7" w:tplc="C9F07B20" w:tentative="1">
      <w:start w:val="1"/>
      <w:numFmt w:val="decimal"/>
      <w:lvlText w:val="%8."/>
      <w:lvlJc w:val="left"/>
      <w:pPr>
        <w:tabs>
          <w:tab w:val="num" w:pos="5760"/>
        </w:tabs>
        <w:ind w:left="5760" w:hanging="360"/>
      </w:pPr>
      <w:rPr>
        <w:rFonts w:cs="Times New Roman"/>
      </w:rPr>
    </w:lvl>
    <w:lvl w:ilvl="8" w:tplc="EA9AB41C" w:tentative="1">
      <w:start w:val="1"/>
      <w:numFmt w:val="decimal"/>
      <w:lvlText w:val="%9."/>
      <w:lvlJc w:val="left"/>
      <w:pPr>
        <w:tabs>
          <w:tab w:val="num" w:pos="6480"/>
        </w:tabs>
        <w:ind w:left="6480" w:hanging="360"/>
      </w:pPr>
      <w:rPr>
        <w:rFonts w:cs="Times New Roman"/>
      </w:rPr>
    </w:lvl>
  </w:abstractNum>
  <w:abstractNum w:abstractNumId="25" w15:restartNumberingAfterBreak="0">
    <w:nsid w:val="5CF5773D"/>
    <w:multiLevelType w:val="hybridMultilevel"/>
    <w:tmpl w:val="B6A8EEE0"/>
    <w:lvl w:ilvl="0" w:tplc="263AC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E704916"/>
    <w:multiLevelType w:val="multilevel"/>
    <w:tmpl w:val="5108142C"/>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15:restartNumberingAfterBreak="0">
    <w:nsid w:val="61147846"/>
    <w:multiLevelType w:val="multilevel"/>
    <w:tmpl w:val="F2A2D9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7D89"/>
    <w:multiLevelType w:val="hybridMultilevel"/>
    <w:tmpl w:val="6FF80F3E"/>
    <w:lvl w:ilvl="0" w:tplc="30581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B01B37"/>
    <w:multiLevelType w:val="hybridMultilevel"/>
    <w:tmpl w:val="83BC52A2"/>
    <w:lvl w:ilvl="0" w:tplc="4782B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751F18"/>
    <w:multiLevelType w:val="hybridMultilevel"/>
    <w:tmpl w:val="6A0E0776"/>
    <w:lvl w:ilvl="0" w:tplc="8534BD0E">
      <w:start w:val="1"/>
      <w:numFmt w:val="bullet"/>
      <w:lvlText w:val=""/>
      <w:lvlJc w:val="left"/>
      <w:pPr>
        <w:ind w:left="1260" w:hanging="360"/>
      </w:pPr>
      <w:rPr>
        <w:rFonts w:ascii="Symbol" w:hAnsi="Symbol"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DAA52B4"/>
    <w:multiLevelType w:val="hybridMultilevel"/>
    <w:tmpl w:val="046AA7AE"/>
    <w:lvl w:ilvl="0" w:tplc="E4E0126C">
      <w:start w:val="1"/>
      <w:numFmt w:val="bullet"/>
      <w:lvlText w:val="-"/>
      <w:lvlJc w:val="left"/>
      <w:pPr>
        <w:ind w:left="1260" w:hanging="360"/>
      </w:pPr>
      <w:rPr>
        <w:rFonts w:ascii="Times New Roman" w:hAnsi="Times New Roman" w:hint="default"/>
        <w:b w:val="0"/>
        <w:sz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DE67298"/>
    <w:multiLevelType w:val="hybridMultilevel"/>
    <w:tmpl w:val="7A14CF64"/>
    <w:lvl w:ilvl="0" w:tplc="18B2DE3E">
      <w:start w:val="17"/>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abstractNum w:abstractNumId="33" w15:restartNumberingAfterBreak="0">
    <w:nsid w:val="6ECA094B"/>
    <w:multiLevelType w:val="hybridMultilevel"/>
    <w:tmpl w:val="CDE6A774"/>
    <w:lvl w:ilvl="0" w:tplc="8CAABD8A">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F9C0206"/>
    <w:multiLevelType w:val="hybridMultilevel"/>
    <w:tmpl w:val="E68651E0"/>
    <w:lvl w:ilvl="0" w:tplc="F2426DEE">
      <w:start w:val="1"/>
      <w:numFmt w:val="bullet"/>
      <w:lvlText w:val=""/>
      <w:lvlJc w:val="left"/>
      <w:pPr>
        <w:tabs>
          <w:tab w:val="num" w:pos="720"/>
        </w:tabs>
        <w:ind w:left="720" w:hanging="360"/>
      </w:pPr>
      <w:rPr>
        <w:rFonts w:ascii="Symbol" w:hAnsi="Symbol" w:hint="default"/>
      </w:rPr>
    </w:lvl>
    <w:lvl w:ilvl="1" w:tplc="98F215C4">
      <w:start w:val="1"/>
      <w:numFmt w:val="bullet"/>
      <w:lvlText w:val=""/>
      <w:lvlJc w:val="left"/>
      <w:pPr>
        <w:tabs>
          <w:tab w:val="num" w:pos="1068"/>
        </w:tabs>
        <w:ind w:left="1068"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74F54"/>
    <w:multiLevelType w:val="hybridMultilevel"/>
    <w:tmpl w:val="98628D16"/>
    <w:lvl w:ilvl="0" w:tplc="31CA6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7F330988"/>
    <w:multiLevelType w:val="hybridMultilevel"/>
    <w:tmpl w:val="4BFC9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36"/>
  </w:num>
  <w:num w:numId="4">
    <w:abstractNumId w:val="16"/>
  </w:num>
  <w:num w:numId="5">
    <w:abstractNumId w:val="34"/>
  </w:num>
  <w:num w:numId="6">
    <w:abstractNumId w:val="17"/>
  </w:num>
  <w:num w:numId="7">
    <w:abstractNumId w:val="3"/>
  </w:num>
  <w:num w:numId="8">
    <w:abstractNumId w:val="5"/>
  </w:num>
  <w:num w:numId="9">
    <w:abstractNumId w:val="27"/>
  </w:num>
  <w:num w:numId="10">
    <w:abstractNumId w:val="7"/>
  </w:num>
  <w:num w:numId="11">
    <w:abstractNumId w:val="1"/>
  </w:num>
  <w:num w:numId="12">
    <w:abstractNumId w:val="19"/>
  </w:num>
  <w:num w:numId="13">
    <w:abstractNumId w:val="24"/>
  </w:num>
  <w:num w:numId="14">
    <w:abstractNumId w:val="0"/>
  </w:num>
  <w:num w:numId="15">
    <w:abstractNumId w:val="32"/>
  </w:num>
  <w:num w:numId="16">
    <w:abstractNumId w:val="21"/>
  </w:num>
  <w:num w:numId="17">
    <w:abstractNumId w:val="30"/>
  </w:num>
  <w:num w:numId="18">
    <w:abstractNumId w:val="15"/>
  </w:num>
  <w:num w:numId="19">
    <w:abstractNumId w:val="35"/>
  </w:num>
  <w:num w:numId="20">
    <w:abstractNumId w:val="9"/>
  </w:num>
  <w:num w:numId="21">
    <w:abstractNumId w:val="14"/>
  </w:num>
  <w:num w:numId="22">
    <w:abstractNumId w:val="31"/>
  </w:num>
  <w:num w:numId="2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9"/>
  </w:num>
  <w:num w:numId="33">
    <w:abstractNumId w:val="8"/>
  </w:num>
  <w:num w:numId="34">
    <w:abstractNumId w:val="4"/>
  </w:num>
  <w:num w:numId="35">
    <w:abstractNumId w:val="22"/>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885"/>
    <w:rsid w:val="00002316"/>
    <w:rsid w:val="00004FD1"/>
    <w:rsid w:val="00005C3E"/>
    <w:rsid w:val="00005E48"/>
    <w:rsid w:val="0000668D"/>
    <w:rsid w:val="00006C2C"/>
    <w:rsid w:val="00007058"/>
    <w:rsid w:val="00007234"/>
    <w:rsid w:val="00007D44"/>
    <w:rsid w:val="000106E2"/>
    <w:rsid w:val="000115C4"/>
    <w:rsid w:val="00011E6C"/>
    <w:rsid w:val="00012378"/>
    <w:rsid w:val="00012407"/>
    <w:rsid w:val="00013537"/>
    <w:rsid w:val="00013A4C"/>
    <w:rsid w:val="000152A8"/>
    <w:rsid w:val="000156B9"/>
    <w:rsid w:val="00015F4B"/>
    <w:rsid w:val="000163D2"/>
    <w:rsid w:val="00016E2E"/>
    <w:rsid w:val="000170B9"/>
    <w:rsid w:val="00020E65"/>
    <w:rsid w:val="00020F48"/>
    <w:rsid w:val="00022BD9"/>
    <w:rsid w:val="00023CBE"/>
    <w:rsid w:val="00024778"/>
    <w:rsid w:val="00024AE0"/>
    <w:rsid w:val="0002611E"/>
    <w:rsid w:val="00026ECA"/>
    <w:rsid w:val="00026FEA"/>
    <w:rsid w:val="000278BC"/>
    <w:rsid w:val="00031088"/>
    <w:rsid w:val="00032AA8"/>
    <w:rsid w:val="0003389F"/>
    <w:rsid w:val="00034877"/>
    <w:rsid w:val="00034B9A"/>
    <w:rsid w:val="00034D53"/>
    <w:rsid w:val="00034FDD"/>
    <w:rsid w:val="00035195"/>
    <w:rsid w:val="00035CAE"/>
    <w:rsid w:val="0003604A"/>
    <w:rsid w:val="00036252"/>
    <w:rsid w:val="00036D60"/>
    <w:rsid w:val="000376D4"/>
    <w:rsid w:val="00040F60"/>
    <w:rsid w:val="000413C3"/>
    <w:rsid w:val="00041B8C"/>
    <w:rsid w:val="0004364B"/>
    <w:rsid w:val="00043840"/>
    <w:rsid w:val="00043A39"/>
    <w:rsid w:val="00043C24"/>
    <w:rsid w:val="00043F2D"/>
    <w:rsid w:val="0004457E"/>
    <w:rsid w:val="00044710"/>
    <w:rsid w:val="000461C2"/>
    <w:rsid w:val="00047521"/>
    <w:rsid w:val="00047E18"/>
    <w:rsid w:val="00051AC8"/>
    <w:rsid w:val="00053131"/>
    <w:rsid w:val="000539B1"/>
    <w:rsid w:val="000569B5"/>
    <w:rsid w:val="00057FA7"/>
    <w:rsid w:val="00057FF3"/>
    <w:rsid w:val="000635DD"/>
    <w:rsid w:val="00064019"/>
    <w:rsid w:val="000652C4"/>
    <w:rsid w:val="000653CC"/>
    <w:rsid w:val="00066392"/>
    <w:rsid w:val="00066618"/>
    <w:rsid w:val="000670A9"/>
    <w:rsid w:val="00067141"/>
    <w:rsid w:val="0006787E"/>
    <w:rsid w:val="00067A76"/>
    <w:rsid w:val="00067F92"/>
    <w:rsid w:val="0007134C"/>
    <w:rsid w:val="0007188C"/>
    <w:rsid w:val="00071975"/>
    <w:rsid w:val="00073F17"/>
    <w:rsid w:val="000742BD"/>
    <w:rsid w:val="0007455B"/>
    <w:rsid w:val="00075E1D"/>
    <w:rsid w:val="00077563"/>
    <w:rsid w:val="000779E1"/>
    <w:rsid w:val="0008011A"/>
    <w:rsid w:val="000804A6"/>
    <w:rsid w:val="00080BCC"/>
    <w:rsid w:val="00081E37"/>
    <w:rsid w:val="00084910"/>
    <w:rsid w:val="00084A50"/>
    <w:rsid w:val="00085C84"/>
    <w:rsid w:val="00087712"/>
    <w:rsid w:val="00090BAD"/>
    <w:rsid w:val="00091012"/>
    <w:rsid w:val="00091678"/>
    <w:rsid w:val="000918F9"/>
    <w:rsid w:val="00091C29"/>
    <w:rsid w:val="00091F2E"/>
    <w:rsid w:val="00093BA4"/>
    <w:rsid w:val="00094199"/>
    <w:rsid w:val="00095D0F"/>
    <w:rsid w:val="00096DE0"/>
    <w:rsid w:val="00097B9A"/>
    <w:rsid w:val="000A2875"/>
    <w:rsid w:val="000A2D7C"/>
    <w:rsid w:val="000A3550"/>
    <w:rsid w:val="000A35D3"/>
    <w:rsid w:val="000A473A"/>
    <w:rsid w:val="000A7E02"/>
    <w:rsid w:val="000B050C"/>
    <w:rsid w:val="000B1C38"/>
    <w:rsid w:val="000B1E55"/>
    <w:rsid w:val="000B23B9"/>
    <w:rsid w:val="000B39D7"/>
    <w:rsid w:val="000B48AD"/>
    <w:rsid w:val="000B573B"/>
    <w:rsid w:val="000B61A0"/>
    <w:rsid w:val="000B6B9E"/>
    <w:rsid w:val="000B703F"/>
    <w:rsid w:val="000B72D0"/>
    <w:rsid w:val="000C067F"/>
    <w:rsid w:val="000C1111"/>
    <w:rsid w:val="000C1753"/>
    <w:rsid w:val="000C2010"/>
    <w:rsid w:val="000C2320"/>
    <w:rsid w:val="000C50B5"/>
    <w:rsid w:val="000C607B"/>
    <w:rsid w:val="000C64D5"/>
    <w:rsid w:val="000C6970"/>
    <w:rsid w:val="000D01A2"/>
    <w:rsid w:val="000D0408"/>
    <w:rsid w:val="000D058E"/>
    <w:rsid w:val="000D0ADB"/>
    <w:rsid w:val="000D3A68"/>
    <w:rsid w:val="000D4B6E"/>
    <w:rsid w:val="000D4E10"/>
    <w:rsid w:val="000D6DEE"/>
    <w:rsid w:val="000D772B"/>
    <w:rsid w:val="000E0945"/>
    <w:rsid w:val="000E1727"/>
    <w:rsid w:val="000E29C5"/>
    <w:rsid w:val="000E35FC"/>
    <w:rsid w:val="000E4764"/>
    <w:rsid w:val="000F0455"/>
    <w:rsid w:val="000F0993"/>
    <w:rsid w:val="000F0B71"/>
    <w:rsid w:val="000F246E"/>
    <w:rsid w:val="000F279A"/>
    <w:rsid w:val="000F3AFF"/>
    <w:rsid w:val="000F5184"/>
    <w:rsid w:val="000F5286"/>
    <w:rsid w:val="000F5F91"/>
    <w:rsid w:val="000F6B99"/>
    <w:rsid w:val="000F6BA1"/>
    <w:rsid w:val="000F6EDB"/>
    <w:rsid w:val="000F6FF5"/>
    <w:rsid w:val="000F71E7"/>
    <w:rsid w:val="00101193"/>
    <w:rsid w:val="001033B9"/>
    <w:rsid w:val="001039C8"/>
    <w:rsid w:val="00103CE1"/>
    <w:rsid w:val="00104B7B"/>
    <w:rsid w:val="00105EBA"/>
    <w:rsid w:val="00106C53"/>
    <w:rsid w:val="001071B6"/>
    <w:rsid w:val="0010780C"/>
    <w:rsid w:val="00112003"/>
    <w:rsid w:val="00113C68"/>
    <w:rsid w:val="00113E53"/>
    <w:rsid w:val="001148F7"/>
    <w:rsid w:val="00114CA3"/>
    <w:rsid w:val="00114FFD"/>
    <w:rsid w:val="00115826"/>
    <w:rsid w:val="00115B82"/>
    <w:rsid w:val="0011799C"/>
    <w:rsid w:val="00120941"/>
    <w:rsid w:val="00121E93"/>
    <w:rsid w:val="00123009"/>
    <w:rsid w:val="00123553"/>
    <w:rsid w:val="0012408B"/>
    <w:rsid w:val="001249FD"/>
    <w:rsid w:val="0012681E"/>
    <w:rsid w:val="00126DA5"/>
    <w:rsid w:val="00126E84"/>
    <w:rsid w:val="0012754B"/>
    <w:rsid w:val="00127C9B"/>
    <w:rsid w:val="00127EB5"/>
    <w:rsid w:val="00127EED"/>
    <w:rsid w:val="00132AC4"/>
    <w:rsid w:val="00132B25"/>
    <w:rsid w:val="00132F95"/>
    <w:rsid w:val="00133359"/>
    <w:rsid w:val="00133F23"/>
    <w:rsid w:val="00133FF9"/>
    <w:rsid w:val="001340E5"/>
    <w:rsid w:val="00134D1E"/>
    <w:rsid w:val="00135B40"/>
    <w:rsid w:val="0014190E"/>
    <w:rsid w:val="00142A24"/>
    <w:rsid w:val="00142F0F"/>
    <w:rsid w:val="00145B0E"/>
    <w:rsid w:val="00145BDB"/>
    <w:rsid w:val="00146624"/>
    <w:rsid w:val="00146FEB"/>
    <w:rsid w:val="001477BA"/>
    <w:rsid w:val="001500BF"/>
    <w:rsid w:val="00150224"/>
    <w:rsid w:val="0015170B"/>
    <w:rsid w:val="001534A9"/>
    <w:rsid w:val="001535A7"/>
    <w:rsid w:val="00153F3C"/>
    <w:rsid w:val="00154AD3"/>
    <w:rsid w:val="00155139"/>
    <w:rsid w:val="00155633"/>
    <w:rsid w:val="00155A2D"/>
    <w:rsid w:val="00155BE5"/>
    <w:rsid w:val="001605B4"/>
    <w:rsid w:val="00160943"/>
    <w:rsid w:val="00160EAD"/>
    <w:rsid w:val="00160FA2"/>
    <w:rsid w:val="0016192A"/>
    <w:rsid w:val="00161E5F"/>
    <w:rsid w:val="00162EB6"/>
    <w:rsid w:val="00166D87"/>
    <w:rsid w:val="00166EA0"/>
    <w:rsid w:val="00166F40"/>
    <w:rsid w:val="0017359E"/>
    <w:rsid w:val="001754F7"/>
    <w:rsid w:val="001755AA"/>
    <w:rsid w:val="00175CEE"/>
    <w:rsid w:val="00175DB0"/>
    <w:rsid w:val="001766F7"/>
    <w:rsid w:val="0017707C"/>
    <w:rsid w:val="001808D1"/>
    <w:rsid w:val="001812D4"/>
    <w:rsid w:val="00181362"/>
    <w:rsid w:val="00181680"/>
    <w:rsid w:val="00181ED4"/>
    <w:rsid w:val="0018278B"/>
    <w:rsid w:val="00183093"/>
    <w:rsid w:val="00184E49"/>
    <w:rsid w:val="00184F9B"/>
    <w:rsid w:val="00185665"/>
    <w:rsid w:val="00185FC4"/>
    <w:rsid w:val="00186A36"/>
    <w:rsid w:val="00187823"/>
    <w:rsid w:val="0019025E"/>
    <w:rsid w:val="00191450"/>
    <w:rsid w:val="00191C55"/>
    <w:rsid w:val="00193F17"/>
    <w:rsid w:val="00197F63"/>
    <w:rsid w:val="001A0621"/>
    <w:rsid w:val="001A088E"/>
    <w:rsid w:val="001A0A05"/>
    <w:rsid w:val="001A196E"/>
    <w:rsid w:val="001A3E5B"/>
    <w:rsid w:val="001A415B"/>
    <w:rsid w:val="001A482B"/>
    <w:rsid w:val="001B083B"/>
    <w:rsid w:val="001B08D1"/>
    <w:rsid w:val="001B2099"/>
    <w:rsid w:val="001B2843"/>
    <w:rsid w:val="001B435D"/>
    <w:rsid w:val="001B4C8C"/>
    <w:rsid w:val="001B5293"/>
    <w:rsid w:val="001B5509"/>
    <w:rsid w:val="001B661C"/>
    <w:rsid w:val="001B6EAB"/>
    <w:rsid w:val="001B75F8"/>
    <w:rsid w:val="001C175B"/>
    <w:rsid w:val="001C2796"/>
    <w:rsid w:val="001C5FB0"/>
    <w:rsid w:val="001C66B7"/>
    <w:rsid w:val="001C7DE2"/>
    <w:rsid w:val="001C7F59"/>
    <w:rsid w:val="001C7FF8"/>
    <w:rsid w:val="001D0B14"/>
    <w:rsid w:val="001D1260"/>
    <w:rsid w:val="001D17AC"/>
    <w:rsid w:val="001D2343"/>
    <w:rsid w:val="001D2397"/>
    <w:rsid w:val="001D3D3D"/>
    <w:rsid w:val="001D499D"/>
    <w:rsid w:val="001D58F3"/>
    <w:rsid w:val="001D59DB"/>
    <w:rsid w:val="001E0DAD"/>
    <w:rsid w:val="001E11D4"/>
    <w:rsid w:val="001E1AE2"/>
    <w:rsid w:val="001E1F7B"/>
    <w:rsid w:val="001E2800"/>
    <w:rsid w:val="001E31EA"/>
    <w:rsid w:val="001E71C5"/>
    <w:rsid w:val="001E7701"/>
    <w:rsid w:val="001E7AAE"/>
    <w:rsid w:val="001F162E"/>
    <w:rsid w:val="001F1719"/>
    <w:rsid w:val="001F1970"/>
    <w:rsid w:val="001F2157"/>
    <w:rsid w:val="001F215A"/>
    <w:rsid w:val="001F34AC"/>
    <w:rsid w:val="001F35B1"/>
    <w:rsid w:val="001F4F5E"/>
    <w:rsid w:val="001F6D8F"/>
    <w:rsid w:val="001F7B6F"/>
    <w:rsid w:val="002002F2"/>
    <w:rsid w:val="00200593"/>
    <w:rsid w:val="002010C3"/>
    <w:rsid w:val="002024E6"/>
    <w:rsid w:val="00202562"/>
    <w:rsid w:val="0020295B"/>
    <w:rsid w:val="00202CA5"/>
    <w:rsid w:val="002030E8"/>
    <w:rsid w:val="0020412F"/>
    <w:rsid w:val="00205C59"/>
    <w:rsid w:val="00210D53"/>
    <w:rsid w:val="00211B18"/>
    <w:rsid w:val="0021241B"/>
    <w:rsid w:val="00212462"/>
    <w:rsid w:val="002138FE"/>
    <w:rsid w:val="002146AE"/>
    <w:rsid w:val="002157D3"/>
    <w:rsid w:val="0021590F"/>
    <w:rsid w:val="0021650D"/>
    <w:rsid w:val="002168CE"/>
    <w:rsid w:val="00217634"/>
    <w:rsid w:val="002203A8"/>
    <w:rsid w:val="00220B14"/>
    <w:rsid w:val="00220C77"/>
    <w:rsid w:val="00221885"/>
    <w:rsid w:val="0022256F"/>
    <w:rsid w:val="00222715"/>
    <w:rsid w:val="002233A2"/>
    <w:rsid w:val="0022444D"/>
    <w:rsid w:val="002257F7"/>
    <w:rsid w:val="00226462"/>
    <w:rsid w:val="00226A3C"/>
    <w:rsid w:val="00227D16"/>
    <w:rsid w:val="002303EC"/>
    <w:rsid w:val="002315A9"/>
    <w:rsid w:val="00232094"/>
    <w:rsid w:val="002332CC"/>
    <w:rsid w:val="00235464"/>
    <w:rsid w:val="00235D9A"/>
    <w:rsid w:val="002360C7"/>
    <w:rsid w:val="002400BF"/>
    <w:rsid w:val="00240EF0"/>
    <w:rsid w:val="002413B1"/>
    <w:rsid w:val="002421E1"/>
    <w:rsid w:val="0024326C"/>
    <w:rsid w:val="00243F9C"/>
    <w:rsid w:val="00244CCE"/>
    <w:rsid w:val="00245DC3"/>
    <w:rsid w:val="00250F26"/>
    <w:rsid w:val="00250FD3"/>
    <w:rsid w:val="0025208A"/>
    <w:rsid w:val="0025247D"/>
    <w:rsid w:val="00252649"/>
    <w:rsid w:val="00252FD8"/>
    <w:rsid w:val="002543D4"/>
    <w:rsid w:val="00254406"/>
    <w:rsid w:val="00255007"/>
    <w:rsid w:val="00256E52"/>
    <w:rsid w:val="002574AE"/>
    <w:rsid w:val="00257A3E"/>
    <w:rsid w:val="00257C70"/>
    <w:rsid w:val="00260DD4"/>
    <w:rsid w:val="00260E38"/>
    <w:rsid w:val="00261F29"/>
    <w:rsid w:val="002623E7"/>
    <w:rsid w:val="00264452"/>
    <w:rsid w:val="00265030"/>
    <w:rsid w:val="002653B0"/>
    <w:rsid w:val="00265CC1"/>
    <w:rsid w:val="00266A07"/>
    <w:rsid w:val="002675E7"/>
    <w:rsid w:val="00270110"/>
    <w:rsid w:val="00270CE5"/>
    <w:rsid w:val="0027269F"/>
    <w:rsid w:val="0027282D"/>
    <w:rsid w:val="002741F8"/>
    <w:rsid w:val="00275A81"/>
    <w:rsid w:val="00276EC9"/>
    <w:rsid w:val="00277E5E"/>
    <w:rsid w:val="002819C8"/>
    <w:rsid w:val="00281C80"/>
    <w:rsid w:val="00283080"/>
    <w:rsid w:val="00283DB9"/>
    <w:rsid w:val="002840D1"/>
    <w:rsid w:val="00285395"/>
    <w:rsid w:val="00286EF9"/>
    <w:rsid w:val="00292526"/>
    <w:rsid w:val="00293ABA"/>
    <w:rsid w:val="00293D91"/>
    <w:rsid w:val="0029409F"/>
    <w:rsid w:val="002952EE"/>
    <w:rsid w:val="00297AA1"/>
    <w:rsid w:val="002A06D2"/>
    <w:rsid w:val="002A10A4"/>
    <w:rsid w:val="002A23BF"/>
    <w:rsid w:val="002A3F05"/>
    <w:rsid w:val="002A4F10"/>
    <w:rsid w:val="002A5394"/>
    <w:rsid w:val="002A567E"/>
    <w:rsid w:val="002A5FB0"/>
    <w:rsid w:val="002A6083"/>
    <w:rsid w:val="002A6562"/>
    <w:rsid w:val="002A7AF1"/>
    <w:rsid w:val="002B0173"/>
    <w:rsid w:val="002B034C"/>
    <w:rsid w:val="002B0C43"/>
    <w:rsid w:val="002B153C"/>
    <w:rsid w:val="002B172E"/>
    <w:rsid w:val="002B251A"/>
    <w:rsid w:val="002B268F"/>
    <w:rsid w:val="002B349B"/>
    <w:rsid w:val="002B374C"/>
    <w:rsid w:val="002B3D48"/>
    <w:rsid w:val="002B6AEB"/>
    <w:rsid w:val="002B6BE0"/>
    <w:rsid w:val="002C18C2"/>
    <w:rsid w:val="002C2C63"/>
    <w:rsid w:val="002C34BA"/>
    <w:rsid w:val="002C3A93"/>
    <w:rsid w:val="002C3E43"/>
    <w:rsid w:val="002C4C3F"/>
    <w:rsid w:val="002C4FF2"/>
    <w:rsid w:val="002C5779"/>
    <w:rsid w:val="002C68FD"/>
    <w:rsid w:val="002C76CF"/>
    <w:rsid w:val="002C7B3A"/>
    <w:rsid w:val="002C7B98"/>
    <w:rsid w:val="002D58E0"/>
    <w:rsid w:val="002D6968"/>
    <w:rsid w:val="002D75CA"/>
    <w:rsid w:val="002E1C24"/>
    <w:rsid w:val="002E53F4"/>
    <w:rsid w:val="002F0911"/>
    <w:rsid w:val="002F0E44"/>
    <w:rsid w:val="002F1F43"/>
    <w:rsid w:val="002F1FF3"/>
    <w:rsid w:val="002F2B8C"/>
    <w:rsid w:val="002F332B"/>
    <w:rsid w:val="002F40ED"/>
    <w:rsid w:val="002F54D2"/>
    <w:rsid w:val="002F58C9"/>
    <w:rsid w:val="00301112"/>
    <w:rsid w:val="00301FFC"/>
    <w:rsid w:val="0030266B"/>
    <w:rsid w:val="00302990"/>
    <w:rsid w:val="00304B7A"/>
    <w:rsid w:val="00305330"/>
    <w:rsid w:val="00311212"/>
    <w:rsid w:val="00311512"/>
    <w:rsid w:val="00311A2F"/>
    <w:rsid w:val="00312B46"/>
    <w:rsid w:val="00312E80"/>
    <w:rsid w:val="0031388E"/>
    <w:rsid w:val="003147F6"/>
    <w:rsid w:val="00315150"/>
    <w:rsid w:val="003153B4"/>
    <w:rsid w:val="00315CF1"/>
    <w:rsid w:val="003218BC"/>
    <w:rsid w:val="003222BB"/>
    <w:rsid w:val="00322965"/>
    <w:rsid w:val="00322CAF"/>
    <w:rsid w:val="00326EEA"/>
    <w:rsid w:val="0032733C"/>
    <w:rsid w:val="00330312"/>
    <w:rsid w:val="003310D4"/>
    <w:rsid w:val="0033128D"/>
    <w:rsid w:val="003313F5"/>
    <w:rsid w:val="00332438"/>
    <w:rsid w:val="00333ABF"/>
    <w:rsid w:val="00333C77"/>
    <w:rsid w:val="00333F1F"/>
    <w:rsid w:val="00335F39"/>
    <w:rsid w:val="003360A8"/>
    <w:rsid w:val="00336D38"/>
    <w:rsid w:val="00336DA2"/>
    <w:rsid w:val="00337C16"/>
    <w:rsid w:val="00340D9F"/>
    <w:rsid w:val="00341A72"/>
    <w:rsid w:val="00341C1D"/>
    <w:rsid w:val="00342369"/>
    <w:rsid w:val="00343648"/>
    <w:rsid w:val="00345069"/>
    <w:rsid w:val="00347A5B"/>
    <w:rsid w:val="0035138A"/>
    <w:rsid w:val="00351FC4"/>
    <w:rsid w:val="003536FC"/>
    <w:rsid w:val="00354FBA"/>
    <w:rsid w:val="00357E20"/>
    <w:rsid w:val="003603D4"/>
    <w:rsid w:val="00361118"/>
    <w:rsid w:val="00362260"/>
    <w:rsid w:val="00362589"/>
    <w:rsid w:val="00362CC4"/>
    <w:rsid w:val="00363772"/>
    <w:rsid w:val="00363E6D"/>
    <w:rsid w:val="00365A60"/>
    <w:rsid w:val="00366403"/>
    <w:rsid w:val="00366E7B"/>
    <w:rsid w:val="00375E6C"/>
    <w:rsid w:val="00376F48"/>
    <w:rsid w:val="00377224"/>
    <w:rsid w:val="00377EA5"/>
    <w:rsid w:val="0038042D"/>
    <w:rsid w:val="00381421"/>
    <w:rsid w:val="00381A65"/>
    <w:rsid w:val="003829B4"/>
    <w:rsid w:val="00382FE7"/>
    <w:rsid w:val="0038442E"/>
    <w:rsid w:val="00385461"/>
    <w:rsid w:val="00385F92"/>
    <w:rsid w:val="003864FC"/>
    <w:rsid w:val="003866A6"/>
    <w:rsid w:val="00387DF3"/>
    <w:rsid w:val="0039277B"/>
    <w:rsid w:val="0039279A"/>
    <w:rsid w:val="003928B3"/>
    <w:rsid w:val="00393275"/>
    <w:rsid w:val="0039476F"/>
    <w:rsid w:val="00395484"/>
    <w:rsid w:val="00395A6C"/>
    <w:rsid w:val="00396678"/>
    <w:rsid w:val="003A04A9"/>
    <w:rsid w:val="003A0A50"/>
    <w:rsid w:val="003A14C6"/>
    <w:rsid w:val="003A1A4F"/>
    <w:rsid w:val="003A2B8B"/>
    <w:rsid w:val="003A2F35"/>
    <w:rsid w:val="003A4775"/>
    <w:rsid w:val="003A4A21"/>
    <w:rsid w:val="003A5D41"/>
    <w:rsid w:val="003A7A60"/>
    <w:rsid w:val="003B159C"/>
    <w:rsid w:val="003B1E42"/>
    <w:rsid w:val="003B30B6"/>
    <w:rsid w:val="003B34AC"/>
    <w:rsid w:val="003B3B17"/>
    <w:rsid w:val="003B52E2"/>
    <w:rsid w:val="003B6EF8"/>
    <w:rsid w:val="003B70DA"/>
    <w:rsid w:val="003B7408"/>
    <w:rsid w:val="003B74CE"/>
    <w:rsid w:val="003C0C48"/>
    <w:rsid w:val="003C0E58"/>
    <w:rsid w:val="003C0FE6"/>
    <w:rsid w:val="003C20F2"/>
    <w:rsid w:val="003C26EA"/>
    <w:rsid w:val="003C2746"/>
    <w:rsid w:val="003C3B6B"/>
    <w:rsid w:val="003C3C0A"/>
    <w:rsid w:val="003C4E93"/>
    <w:rsid w:val="003C53F5"/>
    <w:rsid w:val="003D0169"/>
    <w:rsid w:val="003D0E22"/>
    <w:rsid w:val="003D1BE8"/>
    <w:rsid w:val="003D2638"/>
    <w:rsid w:val="003D3AE3"/>
    <w:rsid w:val="003D5334"/>
    <w:rsid w:val="003E0974"/>
    <w:rsid w:val="003E0A4B"/>
    <w:rsid w:val="003E0D2B"/>
    <w:rsid w:val="003E17DA"/>
    <w:rsid w:val="003E2A55"/>
    <w:rsid w:val="003E530B"/>
    <w:rsid w:val="003F0008"/>
    <w:rsid w:val="003F1A03"/>
    <w:rsid w:val="003F20FA"/>
    <w:rsid w:val="003F34B5"/>
    <w:rsid w:val="003F3694"/>
    <w:rsid w:val="003F3C4F"/>
    <w:rsid w:val="003F3F97"/>
    <w:rsid w:val="003F6E89"/>
    <w:rsid w:val="003F797A"/>
    <w:rsid w:val="00400442"/>
    <w:rsid w:val="00400E09"/>
    <w:rsid w:val="004013C6"/>
    <w:rsid w:val="0040424B"/>
    <w:rsid w:val="004046BC"/>
    <w:rsid w:val="00404932"/>
    <w:rsid w:val="00405B57"/>
    <w:rsid w:val="00407A97"/>
    <w:rsid w:val="00410081"/>
    <w:rsid w:val="00410E56"/>
    <w:rsid w:val="00411814"/>
    <w:rsid w:val="0041290A"/>
    <w:rsid w:val="00412AC0"/>
    <w:rsid w:val="00412BF7"/>
    <w:rsid w:val="00412D71"/>
    <w:rsid w:val="00415632"/>
    <w:rsid w:val="00415BD1"/>
    <w:rsid w:val="00415D94"/>
    <w:rsid w:val="004161D8"/>
    <w:rsid w:val="004170C8"/>
    <w:rsid w:val="0041749E"/>
    <w:rsid w:val="0042097B"/>
    <w:rsid w:val="00421E5F"/>
    <w:rsid w:val="00422943"/>
    <w:rsid w:val="004248D4"/>
    <w:rsid w:val="00424A7D"/>
    <w:rsid w:val="00425A41"/>
    <w:rsid w:val="004270D5"/>
    <w:rsid w:val="00432396"/>
    <w:rsid w:val="0043400C"/>
    <w:rsid w:val="00436439"/>
    <w:rsid w:val="00436762"/>
    <w:rsid w:val="00436E28"/>
    <w:rsid w:val="00436FF8"/>
    <w:rsid w:val="00440241"/>
    <w:rsid w:val="004403C4"/>
    <w:rsid w:val="00443C83"/>
    <w:rsid w:val="0044447E"/>
    <w:rsid w:val="00444909"/>
    <w:rsid w:val="004452A5"/>
    <w:rsid w:val="004460B9"/>
    <w:rsid w:val="0044647F"/>
    <w:rsid w:val="0044666A"/>
    <w:rsid w:val="0044730C"/>
    <w:rsid w:val="004475CC"/>
    <w:rsid w:val="004503D3"/>
    <w:rsid w:val="0045153C"/>
    <w:rsid w:val="0045326D"/>
    <w:rsid w:val="004552BC"/>
    <w:rsid w:val="004568DA"/>
    <w:rsid w:val="00456D16"/>
    <w:rsid w:val="00456E21"/>
    <w:rsid w:val="0045730E"/>
    <w:rsid w:val="00460B08"/>
    <w:rsid w:val="00461B9F"/>
    <w:rsid w:val="0046226D"/>
    <w:rsid w:val="00462CE8"/>
    <w:rsid w:val="0046341E"/>
    <w:rsid w:val="00463FC7"/>
    <w:rsid w:val="004657B4"/>
    <w:rsid w:val="00471097"/>
    <w:rsid w:val="00472229"/>
    <w:rsid w:val="004722D6"/>
    <w:rsid w:val="00473FE8"/>
    <w:rsid w:val="0047620F"/>
    <w:rsid w:val="0047638D"/>
    <w:rsid w:val="0047639D"/>
    <w:rsid w:val="0047686C"/>
    <w:rsid w:val="004773A3"/>
    <w:rsid w:val="00477491"/>
    <w:rsid w:val="00477784"/>
    <w:rsid w:val="00480E25"/>
    <w:rsid w:val="00480F34"/>
    <w:rsid w:val="00482345"/>
    <w:rsid w:val="004833CC"/>
    <w:rsid w:val="00485033"/>
    <w:rsid w:val="0048519A"/>
    <w:rsid w:val="00486BF1"/>
    <w:rsid w:val="0048739C"/>
    <w:rsid w:val="00487704"/>
    <w:rsid w:val="0049132C"/>
    <w:rsid w:val="0049231D"/>
    <w:rsid w:val="00493A41"/>
    <w:rsid w:val="00493DF4"/>
    <w:rsid w:val="004949AF"/>
    <w:rsid w:val="00494B6A"/>
    <w:rsid w:val="00495054"/>
    <w:rsid w:val="00495841"/>
    <w:rsid w:val="00496183"/>
    <w:rsid w:val="004A0BA9"/>
    <w:rsid w:val="004A1F48"/>
    <w:rsid w:val="004A1F80"/>
    <w:rsid w:val="004A34D5"/>
    <w:rsid w:val="004A35E5"/>
    <w:rsid w:val="004A3D2F"/>
    <w:rsid w:val="004A3DCB"/>
    <w:rsid w:val="004A3E87"/>
    <w:rsid w:val="004A3F0C"/>
    <w:rsid w:val="004A416E"/>
    <w:rsid w:val="004A463C"/>
    <w:rsid w:val="004A4899"/>
    <w:rsid w:val="004A4C2B"/>
    <w:rsid w:val="004A563D"/>
    <w:rsid w:val="004A676D"/>
    <w:rsid w:val="004A6AEC"/>
    <w:rsid w:val="004A7930"/>
    <w:rsid w:val="004A7EDA"/>
    <w:rsid w:val="004A7F45"/>
    <w:rsid w:val="004B0087"/>
    <w:rsid w:val="004B09DF"/>
    <w:rsid w:val="004B1DF7"/>
    <w:rsid w:val="004B261B"/>
    <w:rsid w:val="004B392A"/>
    <w:rsid w:val="004B3B99"/>
    <w:rsid w:val="004B3F06"/>
    <w:rsid w:val="004B4BEC"/>
    <w:rsid w:val="004B4F60"/>
    <w:rsid w:val="004B578C"/>
    <w:rsid w:val="004B6CEE"/>
    <w:rsid w:val="004B6DEF"/>
    <w:rsid w:val="004B7107"/>
    <w:rsid w:val="004B7C51"/>
    <w:rsid w:val="004C0319"/>
    <w:rsid w:val="004C04E2"/>
    <w:rsid w:val="004C1399"/>
    <w:rsid w:val="004C1A37"/>
    <w:rsid w:val="004C215B"/>
    <w:rsid w:val="004C27BF"/>
    <w:rsid w:val="004C304E"/>
    <w:rsid w:val="004C3505"/>
    <w:rsid w:val="004C37CF"/>
    <w:rsid w:val="004C3B59"/>
    <w:rsid w:val="004C3E69"/>
    <w:rsid w:val="004C651F"/>
    <w:rsid w:val="004C7A5B"/>
    <w:rsid w:val="004C7D93"/>
    <w:rsid w:val="004D095C"/>
    <w:rsid w:val="004D0E85"/>
    <w:rsid w:val="004D18B9"/>
    <w:rsid w:val="004D1BCA"/>
    <w:rsid w:val="004D1EFA"/>
    <w:rsid w:val="004D37F5"/>
    <w:rsid w:val="004D4A3A"/>
    <w:rsid w:val="004D5349"/>
    <w:rsid w:val="004D61CD"/>
    <w:rsid w:val="004D7B9D"/>
    <w:rsid w:val="004E27D9"/>
    <w:rsid w:val="004E47AE"/>
    <w:rsid w:val="004E48C5"/>
    <w:rsid w:val="004E7A42"/>
    <w:rsid w:val="004F0097"/>
    <w:rsid w:val="004F5539"/>
    <w:rsid w:val="004F5674"/>
    <w:rsid w:val="004F7313"/>
    <w:rsid w:val="004F757E"/>
    <w:rsid w:val="004F7A0A"/>
    <w:rsid w:val="004F7EFB"/>
    <w:rsid w:val="00500C81"/>
    <w:rsid w:val="00502164"/>
    <w:rsid w:val="00502623"/>
    <w:rsid w:val="00502830"/>
    <w:rsid w:val="00503CFE"/>
    <w:rsid w:val="00505E9A"/>
    <w:rsid w:val="00506D77"/>
    <w:rsid w:val="005072BC"/>
    <w:rsid w:val="00507E90"/>
    <w:rsid w:val="005101B2"/>
    <w:rsid w:val="00510606"/>
    <w:rsid w:val="005106CC"/>
    <w:rsid w:val="00511335"/>
    <w:rsid w:val="005123E8"/>
    <w:rsid w:val="00512A3F"/>
    <w:rsid w:val="005136EC"/>
    <w:rsid w:val="00515E0C"/>
    <w:rsid w:val="00520F89"/>
    <w:rsid w:val="0052237A"/>
    <w:rsid w:val="00522A68"/>
    <w:rsid w:val="00522E71"/>
    <w:rsid w:val="00523514"/>
    <w:rsid w:val="00523815"/>
    <w:rsid w:val="005247E6"/>
    <w:rsid w:val="00525326"/>
    <w:rsid w:val="00526905"/>
    <w:rsid w:val="00526C04"/>
    <w:rsid w:val="00527F3B"/>
    <w:rsid w:val="00530EDB"/>
    <w:rsid w:val="00530F2A"/>
    <w:rsid w:val="00531068"/>
    <w:rsid w:val="005318AC"/>
    <w:rsid w:val="00532130"/>
    <w:rsid w:val="00534150"/>
    <w:rsid w:val="00534388"/>
    <w:rsid w:val="00534849"/>
    <w:rsid w:val="00535B07"/>
    <w:rsid w:val="00536F7A"/>
    <w:rsid w:val="005370F7"/>
    <w:rsid w:val="0053792C"/>
    <w:rsid w:val="00540D79"/>
    <w:rsid w:val="00541543"/>
    <w:rsid w:val="005420C8"/>
    <w:rsid w:val="005423BC"/>
    <w:rsid w:val="00542F42"/>
    <w:rsid w:val="00543D88"/>
    <w:rsid w:val="00544966"/>
    <w:rsid w:val="00545F22"/>
    <w:rsid w:val="005464A2"/>
    <w:rsid w:val="00550828"/>
    <w:rsid w:val="00551559"/>
    <w:rsid w:val="00551ADB"/>
    <w:rsid w:val="00553BE3"/>
    <w:rsid w:val="00553EE0"/>
    <w:rsid w:val="0055417B"/>
    <w:rsid w:val="005555D5"/>
    <w:rsid w:val="00555CD3"/>
    <w:rsid w:val="00557CB0"/>
    <w:rsid w:val="00561CF3"/>
    <w:rsid w:val="00562375"/>
    <w:rsid w:val="00563E69"/>
    <w:rsid w:val="00563EE9"/>
    <w:rsid w:val="005643C1"/>
    <w:rsid w:val="00564CB2"/>
    <w:rsid w:val="00564E44"/>
    <w:rsid w:val="00565975"/>
    <w:rsid w:val="00565C82"/>
    <w:rsid w:val="005676F3"/>
    <w:rsid w:val="00570385"/>
    <w:rsid w:val="00572176"/>
    <w:rsid w:val="00575B11"/>
    <w:rsid w:val="0057690B"/>
    <w:rsid w:val="00577181"/>
    <w:rsid w:val="00581482"/>
    <w:rsid w:val="00582CB6"/>
    <w:rsid w:val="00582DE7"/>
    <w:rsid w:val="00584560"/>
    <w:rsid w:val="00584BE8"/>
    <w:rsid w:val="00584F48"/>
    <w:rsid w:val="00585AA4"/>
    <w:rsid w:val="00587121"/>
    <w:rsid w:val="0058765E"/>
    <w:rsid w:val="00590EBA"/>
    <w:rsid w:val="00593253"/>
    <w:rsid w:val="00593273"/>
    <w:rsid w:val="00593A7A"/>
    <w:rsid w:val="00593DED"/>
    <w:rsid w:val="00594572"/>
    <w:rsid w:val="005951F2"/>
    <w:rsid w:val="00596A5D"/>
    <w:rsid w:val="00596BF3"/>
    <w:rsid w:val="0059700A"/>
    <w:rsid w:val="00597A50"/>
    <w:rsid w:val="005A11CF"/>
    <w:rsid w:val="005A1FA8"/>
    <w:rsid w:val="005A2425"/>
    <w:rsid w:val="005A4A83"/>
    <w:rsid w:val="005A4FDA"/>
    <w:rsid w:val="005A58BC"/>
    <w:rsid w:val="005A5945"/>
    <w:rsid w:val="005A61FE"/>
    <w:rsid w:val="005A7001"/>
    <w:rsid w:val="005A79F0"/>
    <w:rsid w:val="005A7F2C"/>
    <w:rsid w:val="005A7F58"/>
    <w:rsid w:val="005B2003"/>
    <w:rsid w:val="005B2DED"/>
    <w:rsid w:val="005B44C2"/>
    <w:rsid w:val="005B618A"/>
    <w:rsid w:val="005B6E77"/>
    <w:rsid w:val="005B7C31"/>
    <w:rsid w:val="005C08FD"/>
    <w:rsid w:val="005C1B2E"/>
    <w:rsid w:val="005C304F"/>
    <w:rsid w:val="005C3328"/>
    <w:rsid w:val="005C5AF6"/>
    <w:rsid w:val="005C6E95"/>
    <w:rsid w:val="005C75CC"/>
    <w:rsid w:val="005D12F2"/>
    <w:rsid w:val="005D277D"/>
    <w:rsid w:val="005D2EC4"/>
    <w:rsid w:val="005D3361"/>
    <w:rsid w:val="005D4768"/>
    <w:rsid w:val="005D4F6B"/>
    <w:rsid w:val="005D7658"/>
    <w:rsid w:val="005D7B86"/>
    <w:rsid w:val="005E055B"/>
    <w:rsid w:val="005E0691"/>
    <w:rsid w:val="005E0FF2"/>
    <w:rsid w:val="005E1950"/>
    <w:rsid w:val="005E4070"/>
    <w:rsid w:val="005E5262"/>
    <w:rsid w:val="005E5967"/>
    <w:rsid w:val="005E5E00"/>
    <w:rsid w:val="005E7B76"/>
    <w:rsid w:val="005E7B89"/>
    <w:rsid w:val="005F0CDF"/>
    <w:rsid w:val="005F13EA"/>
    <w:rsid w:val="005F1E8D"/>
    <w:rsid w:val="005F3FC3"/>
    <w:rsid w:val="005F4A39"/>
    <w:rsid w:val="005F54A2"/>
    <w:rsid w:val="005F5EA2"/>
    <w:rsid w:val="005F7B79"/>
    <w:rsid w:val="006007C6"/>
    <w:rsid w:val="00600A56"/>
    <w:rsid w:val="00602462"/>
    <w:rsid w:val="00602956"/>
    <w:rsid w:val="00602AAD"/>
    <w:rsid w:val="0060465F"/>
    <w:rsid w:val="00605755"/>
    <w:rsid w:val="00606DF3"/>
    <w:rsid w:val="00607605"/>
    <w:rsid w:val="00610C72"/>
    <w:rsid w:val="00612187"/>
    <w:rsid w:val="00612245"/>
    <w:rsid w:val="006123BB"/>
    <w:rsid w:val="00613191"/>
    <w:rsid w:val="006133F3"/>
    <w:rsid w:val="0061508B"/>
    <w:rsid w:val="00615769"/>
    <w:rsid w:val="00615F35"/>
    <w:rsid w:val="006169DB"/>
    <w:rsid w:val="006216B8"/>
    <w:rsid w:val="0062320B"/>
    <w:rsid w:val="00623B45"/>
    <w:rsid w:val="006241F0"/>
    <w:rsid w:val="00625FCC"/>
    <w:rsid w:val="00626394"/>
    <w:rsid w:val="006265A0"/>
    <w:rsid w:val="00631F5C"/>
    <w:rsid w:val="00633072"/>
    <w:rsid w:val="0063369B"/>
    <w:rsid w:val="0063454A"/>
    <w:rsid w:val="00634727"/>
    <w:rsid w:val="006357C1"/>
    <w:rsid w:val="006357D8"/>
    <w:rsid w:val="00635C8E"/>
    <w:rsid w:val="006362C3"/>
    <w:rsid w:val="00637252"/>
    <w:rsid w:val="00637F4D"/>
    <w:rsid w:val="0064117D"/>
    <w:rsid w:val="00641BDE"/>
    <w:rsid w:val="00642A16"/>
    <w:rsid w:val="00642D65"/>
    <w:rsid w:val="0064351A"/>
    <w:rsid w:val="00643C1E"/>
    <w:rsid w:val="00643DA8"/>
    <w:rsid w:val="00645ADF"/>
    <w:rsid w:val="00647492"/>
    <w:rsid w:val="006529F7"/>
    <w:rsid w:val="00652FCE"/>
    <w:rsid w:val="00653872"/>
    <w:rsid w:val="00661B2E"/>
    <w:rsid w:val="00663C12"/>
    <w:rsid w:val="00664A64"/>
    <w:rsid w:val="00665BB2"/>
    <w:rsid w:val="00665D3F"/>
    <w:rsid w:val="00665DD3"/>
    <w:rsid w:val="00670E30"/>
    <w:rsid w:val="0067156A"/>
    <w:rsid w:val="00673A70"/>
    <w:rsid w:val="006740B1"/>
    <w:rsid w:val="00674CDD"/>
    <w:rsid w:val="0067509F"/>
    <w:rsid w:val="0067614F"/>
    <w:rsid w:val="00676DE6"/>
    <w:rsid w:val="00677016"/>
    <w:rsid w:val="006775B5"/>
    <w:rsid w:val="0067780D"/>
    <w:rsid w:val="00677B27"/>
    <w:rsid w:val="00680128"/>
    <w:rsid w:val="00680A9E"/>
    <w:rsid w:val="00691851"/>
    <w:rsid w:val="00692951"/>
    <w:rsid w:val="0069426A"/>
    <w:rsid w:val="00694F91"/>
    <w:rsid w:val="00695392"/>
    <w:rsid w:val="00696E0B"/>
    <w:rsid w:val="00696E4A"/>
    <w:rsid w:val="00697824"/>
    <w:rsid w:val="006A1C7D"/>
    <w:rsid w:val="006A330C"/>
    <w:rsid w:val="006A392F"/>
    <w:rsid w:val="006A6003"/>
    <w:rsid w:val="006A6728"/>
    <w:rsid w:val="006A69C5"/>
    <w:rsid w:val="006A7E88"/>
    <w:rsid w:val="006B008A"/>
    <w:rsid w:val="006B0105"/>
    <w:rsid w:val="006B0A10"/>
    <w:rsid w:val="006B0D1B"/>
    <w:rsid w:val="006B1FA0"/>
    <w:rsid w:val="006B24CA"/>
    <w:rsid w:val="006B2BFC"/>
    <w:rsid w:val="006B33EB"/>
    <w:rsid w:val="006B4E9A"/>
    <w:rsid w:val="006B541B"/>
    <w:rsid w:val="006B7129"/>
    <w:rsid w:val="006B722A"/>
    <w:rsid w:val="006C053C"/>
    <w:rsid w:val="006C1150"/>
    <w:rsid w:val="006C265E"/>
    <w:rsid w:val="006C442B"/>
    <w:rsid w:val="006C500A"/>
    <w:rsid w:val="006C6F99"/>
    <w:rsid w:val="006C790C"/>
    <w:rsid w:val="006D12F8"/>
    <w:rsid w:val="006D1EE5"/>
    <w:rsid w:val="006D2304"/>
    <w:rsid w:val="006D2602"/>
    <w:rsid w:val="006D26A0"/>
    <w:rsid w:val="006D286E"/>
    <w:rsid w:val="006D31FA"/>
    <w:rsid w:val="006D3566"/>
    <w:rsid w:val="006D37FF"/>
    <w:rsid w:val="006D4CE0"/>
    <w:rsid w:val="006D4E93"/>
    <w:rsid w:val="006D52D3"/>
    <w:rsid w:val="006D5AEB"/>
    <w:rsid w:val="006D5E08"/>
    <w:rsid w:val="006D7427"/>
    <w:rsid w:val="006E0149"/>
    <w:rsid w:val="006E0856"/>
    <w:rsid w:val="006E0D9D"/>
    <w:rsid w:val="006E0F27"/>
    <w:rsid w:val="006E10F1"/>
    <w:rsid w:val="006E17CD"/>
    <w:rsid w:val="006E22D8"/>
    <w:rsid w:val="006E2A96"/>
    <w:rsid w:val="006E2CB7"/>
    <w:rsid w:val="006E4CC4"/>
    <w:rsid w:val="006E5C30"/>
    <w:rsid w:val="006E6F63"/>
    <w:rsid w:val="006E728E"/>
    <w:rsid w:val="006E7C14"/>
    <w:rsid w:val="006F0725"/>
    <w:rsid w:val="006F18A0"/>
    <w:rsid w:val="006F1AB7"/>
    <w:rsid w:val="006F3A7B"/>
    <w:rsid w:val="006F452C"/>
    <w:rsid w:val="006F515B"/>
    <w:rsid w:val="006F5791"/>
    <w:rsid w:val="006F5E89"/>
    <w:rsid w:val="006F72E7"/>
    <w:rsid w:val="006F7FAA"/>
    <w:rsid w:val="007007DA"/>
    <w:rsid w:val="00701581"/>
    <w:rsid w:val="0070179E"/>
    <w:rsid w:val="00703394"/>
    <w:rsid w:val="0070344B"/>
    <w:rsid w:val="007050A5"/>
    <w:rsid w:val="0070655C"/>
    <w:rsid w:val="00706D03"/>
    <w:rsid w:val="0071067C"/>
    <w:rsid w:val="00710968"/>
    <w:rsid w:val="00710F61"/>
    <w:rsid w:val="00713F06"/>
    <w:rsid w:val="00714002"/>
    <w:rsid w:val="0071401D"/>
    <w:rsid w:val="00716158"/>
    <w:rsid w:val="00716661"/>
    <w:rsid w:val="007177AA"/>
    <w:rsid w:val="00717919"/>
    <w:rsid w:val="00717CCF"/>
    <w:rsid w:val="00720C51"/>
    <w:rsid w:val="00722B7C"/>
    <w:rsid w:val="007232A5"/>
    <w:rsid w:val="00723387"/>
    <w:rsid w:val="00725035"/>
    <w:rsid w:val="00725EB4"/>
    <w:rsid w:val="00726024"/>
    <w:rsid w:val="00726A55"/>
    <w:rsid w:val="00726E88"/>
    <w:rsid w:val="007273FE"/>
    <w:rsid w:val="007303DF"/>
    <w:rsid w:val="00733776"/>
    <w:rsid w:val="00733885"/>
    <w:rsid w:val="00733F64"/>
    <w:rsid w:val="00735A7E"/>
    <w:rsid w:val="00737CBD"/>
    <w:rsid w:val="0074140E"/>
    <w:rsid w:val="0074203F"/>
    <w:rsid w:val="007421D5"/>
    <w:rsid w:val="007422BB"/>
    <w:rsid w:val="00744EC7"/>
    <w:rsid w:val="00745D94"/>
    <w:rsid w:val="007462F2"/>
    <w:rsid w:val="0074653B"/>
    <w:rsid w:val="00747C50"/>
    <w:rsid w:val="007513FF"/>
    <w:rsid w:val="00752AD4"/>
    <w:rsid w:val="00752D76"/>
    <w:rsid w:val="00753BB5"/>
    <w:rsid w:val="00753FF8"/>
    <w:rsid w:val="007549E5"/>
    <w:rsid w:val="007568F6"/>
    <w:rsid w:val="00757D74"/>
    <w:rsid w:val="00757FCB"/>
    <w:rsid w:val="00761D54"/>
    <w:rsid w:val="007627E5"/>
    <w:rsid w:val="00762D33"/>
    <w:rsid w:val="00766B50"/>
    <w:rsid w:val="00767C7B"/>
    <w:rsid w:val="007740FB"/>
    <w:rsid w:val="00774BA0"/>
    <w:rsid w:val="00775D8A"/>
    <w:rsid w:val="00777974"/>
    <w:rsid w:val="00780233"/>
    <w:rsid w:val="00781837"/>
    <w:rsid w:val="00782123"/>
    <w:rsid w:val="0078356B"/>
    <w:rsid w:val="00783C48"/>
    <w:rsid w:val="007842BA"/>
    <w:rsid w:val="00784A8C"/>
    <w:rsid w:val="00785A6D"/>
    <w:rsid w:val="00787BB2"/>
    <w:rsid w:val="00791B96"/>
    <w:rsid w:val="007924A7"/>
    <w:rsid w:val="007925C7"/>
    <w:rsid w:val="007932EB"/>
    <w:rsid w:val="00794EBE"/>
    <w:rsid w:val="007957DD"/>
    <w:rsid w:val="0079584B"/>
    <w:rsid w:val="00795C7F"/>
    <w:rsid w:val="00795D8B"/>
    <w:rsid w:val="0079642C"/>
    <w:rsid w:val="00797150"/>
    <w:rsid w:val="007A07E3"/>
    <w:rsid w:val="007A3BB0"/>
    <w:rsid w:val="007A5AB2"/>
    <w:rsid w:val="007A6EAF"/>
    <w:rsid w:val="007A771D"/>
    <w:rsid w:val="007A7E67"/>
    <w:rsid w:val="007B0137"/>
    <w:rsid w:val="007B066C"/>
    <w:rsid w:val="007B2A38"/>
    <w:rsid w:val="007B3A3F"/>
    <w:rsid w:val="007B40C2"/>
    <w:rsid w:val="007B45CE"/>
    <w:rsid w:val="007B5E46"/>
    <w:rsid w:val="007B5E55"/>
    <w:rsid w:val="007B5EF5"/>
    <w:rsid w:val="007B61FB"/>
    <w:rsid w:val="007B7A2D"/>
    <w:rsid w:val="007C01F1"/>
    <w:rsid w:val="007C0471"/>
    <w:rsid w:val="007C0C38"/>
    <w:rsid w:val="007C0F2D"/>
    <w:rsid w:val="007C46AE"/>
    <w:rsid w:val="007C478D"/>
    <w:rsid w:val="007C77CE"/>
    <w:rsid w:val="007D01EF"/>
    <w:rsid w:val="007D32D6"/>
    <w:rsid w:val="007D331A"/>
    <w:rsid w:val="007D4A3D"/>
    <w:rsid w:val="007D5330"/>
    <w:rsid w:val="007D5B4B"/>
    <w:rsid w:val="007D5E84"/>
    <w:rsid w:val="007D64DF"/>
    <w:rsid w:val="007E10FD"/>
    <w:rsid w:val="007E1137"/>
    <w:rsid w:val="007E1BC3"/>
    <w:rsid w:val="007E2220"/>
    <w:rsid w:val="007E3A2E"/>
    <w:rsid w:val="007E3CEC"/>
    <w:rsid w:val="007E47CB"/>
    <w:rsid w:val="007E59FA"/>
    <w:rsid w:val="007E5D2A"/>
    <w:rsid w:val="007E61B6"/>
    <w:rsid w:val="007E6B71"/>
    <w:rsid w:val="007E6B73"/>
    <w:rsid w:val="007E7A40"/>
    <w:rsid w:val="007F0661"/>
    <w:rsid w:val="007F0F4B"/>
    <w:rsid w:val="007F1810"/>
    <w:rsid w:val="007F2244"/>
    <w:rsid w:val="007F2264"/>
    <w:rsid w:val="007F67A2"/>
    <w:rsid w:val="007F6D9C"/>
    <w:rsid w:val="007F6ED0"/>
    <w:rsid w:val="008003D7"/>
    <w:rsid w:val="0080070B"/>
    <w:rsid w:val="00800A57"/>
    <w:rsid w:val="0080271B"/>
    <w:rsid w:val="00802ACF"/>
    <w:rsid w:val="00804414"/>
    <w:rsid w:val="0080463D"/>
    <w:rsid w:val="00804860"/>
    <w:rsid w:val="008058B9"/>
    <w:rsid w:val="00805E16"/>
    <w:rsid w:val="00806349"/>
    <w:rsid w:val="00807691"/>
    <w:rsid w:val="008123AB"/>
    <w:rsid w:val="00813976"/>
    <w:rsid w:val="00813B55"/>
    <w:rsid w:val="00815C66"/>
    <w:rsid w:val="00816380"/>
    <w:rsid w:val="00820DB2"/>
    <w:rsid w:val="00821B23"/>
    <w:rsid w:val="00822AE8"/>
    <w:rsid w:val="008236D9"/>
    <w:rsid w:val="00825464"/>
    <w:rsid w:val="00826EDC"/>
    <w:rsid w:val="00831008"/>
    <w:rsid w:val="00833917"/>
    <w:rsid w:val="0083424F"/>
    <w:rsid w:val="0083435F"/>
    <w:rsid w:val="00835E6C"/>
    <w:rsid w:val="00840350"/>
    <w:rsid w:val="00840C89"/>
    <w:rsid w:val="00841417"/>
    <w:rsid w:val="00841B97"/>
    <w:rsid w:val="00843504"/>
    <w:rsid w:val="0084505C"/>
    <w:rsid w:val="00847587"/>
    <w:rsid w:val="008477C5"/>
    <w:rsid w:val="00850DA6"/>
    <w:rsid w:val="00851736"/>
    <w:rsid w:val="00852EB1"/>
    <w:rsid w:val="00853075"/>
    <w:rsid w:val="00853693"/>
    <w:rsid w:val="00854A31"/>
    <w:rsid w:val="008561FC"/>
    <w:rsid w:val="0085766E"/>
    <w:rsid w:val="0085798C"/>
    <w:rsid w:val="008601CE"/>
    <w:rsid w:val="0086056A"/>
    <w:rsid w:val="008605DA"/>
    <w:rsid w:val="00860B48"/>
    <w:rsid w:val="00861776"/>
    <w:rsid w:val="00861A96"/>
    <w:rsid w:val="0086334A"/>
    <w:rsid w:val="008651C9"/>
    <w:rsid w:val="008654DA"/>
    <w:rsid w:val="00865FCF"/>
    <w:rsid w:val="00866CEB"/>
    <w:rsid w:val="00870212"/>
    <w:rsid w:val="00871FE6"/>
    <w:rsid w:val="00872CF1"/>
    <w:rsid w:val="0087387F"/>
    <w:rsid w:val="008746F8"/>
    <w:rsid w:val="0087493E"/>
    <w:rsid w:val="008755A7"/>
    <w:rsid w:val="00875D02"/>
    <w:rsid w:val="008760AF"/>
    <w:rsid w:val="008803E9"/>
    <w:rsid w:val="008806A6"/>
    <w:rsid w:val="0088130F"/>
    <w:rsid w:val="00881D01"/>
    <w:rsid w:val="00881E38"/>
    <w:rsid w:val="008833D4"/>
    <w:rsid w:val="00884AE0"/>
    <w:rsid w:val="00884BFE"/>
    <w:rsid w:val="00884FF5"/>
    <w:rsid w:val="008856EE"/>
    <w:rsid w:val="00885807"/>
    <w:rsid w:val="008861DF"/>
    <w:rsid w:val="00886402"/>
    <w:rsid w:val="00886AE8"/>
    <w:rsid w:val="008873A8"/>
    <w:rsid w:val="00887661"/>
    <w:rsid w:val="00890390"/>
    <w:rsid w:val="0089213B"/>
    <w:rsid w:val="0089232A"/>
    <w:rsid w:val="00892B4E"/>
    <w:rsid w:val="00892B87"/>
    <w:rsid w:val="008931D9"/>
    <w:rsid w:val="00893C34"/>
    <w:rsid w:val="00893EB8"/>
    <w:rsid w:val="00894CF7"/>
    <w:rsid w:val="00894ECC"/>
    <w:rsid w:val="00895CD2"/>
    <w:rsid w:val="00896094"/>
    <w:rsid w:val="008960CE"/>
    <w:rsid w:val="008963A5"/>
    <w:rsid w:val="00896408"/>
    <w:rsid w:val="008967A6"/>
    <w:rsid w:val="00896C93"/>
    <w:rsid w:val="008972E4"/>
    <w:rsid w:val="008A1DA3"/>
    <w:rsid w:val="008A2870"/>
    <w:rsid w:val="008A2CD7"/>
    <w:rsid w:val="008A4FF8"/>
    <w:rsid w:val="008A5C38"/>
    <w:rsid w:val="008A6841"/>
    <w:rsid w:val="008A7098"/>
    <w:rsid w:val="008A78BF"/>
    <w:rsid w:val="008A7A91"/>
    <w:rsid w:val="008B0361"/>
    <w:rsid w:val="008B06AA"/>
    <w:rsid w:val="008B1886"/>
    <w:rsid w:val="008B2486"/>
    <w:rsid w:val="008B27B3"/>
    <w:rsid w:val="008B2A57"/>
    <w:rsid w:val="008B2E37"/>
    <w:rsid w:val="008B2F28"/>
    <w:rsid w:val="008B3AC7"/>
    <w:rsid w:val="008B4A77"/>
    <w:rsid w:val="008B507B"/>
    <w:rsid w:val="008B5184"/>
    <w:rsid w:val="008B5725"/>
    <w:rsid w:val="008B6021"/>
    <w:rsid w:val="008B60CE"/>
    <w:rsid w:val="008B6FA9"/>
    <w:rsid w:val="008B7FF8"/>
    <w:rsid w:val="008C1EE7"/>
    <w:rsid w:val="008C2E47"/>
    <w:rsid w:val="008C2EC6"/>
    <w:rsid w:val="008C33E9"/>
    <w:rsid w:val="008C4360"/>
    <w:rsid w:val="008C4DF2"/>
    <w:rsid w:val="008C4DF4"/>
    <w:rsid w:val="008C537B"/>
    <w:rsid w:val="008C5FF5"/>
    <w:rsid w:val="008C7F7A"/>
    <w:rsid w:val="008D108A"/>
    <w:rsid w:val="008D290B"/>
    <w:rsid w:val="008D3E33"/>
    <w:rsid w:val="008D4EFD"/>
    <w:rsid w:val="008D550E"/>
    <w:rsid w:val="008D7264"/>
    <w:rsid w:val="008D7E1C"/>
    <w:rsid w:val="008E030C"/>
    <w:rsid w:val="008E1817"/>
    <w:rsid w:val="008E37B0"/>
    <w:rsid w:val="008E3C93"/>
    <w:rsid w:val="008E4A35"/>
    <w:rsid w:val="008E4FC1"/>
    <w:rsid w:val="008E6464"/>
    <w:rsid w:val="008E69DB"/>
    <w:rsid w:val="008E6F3C"/>
    <w:rsid w:val="008E7386"/>
    <w:rsid w:val="008E73A6"/>
    <w:rsid w:val="008F0B42"/>
    <w:rsid w:val="008F131C"/>
    <w:rsid w:val="008F1650"/>
    <w:rsid w:val="008F2AF4"/>
    <w:rsid w:val="008F3756"/>
    <w:rsid w:val="008F4D15"/>
    <w:rsid w:val="008F5BAE"/>
    <w:rsid w:val="008F7E14"/>
    <w:rsid w:val="00900184"/>
    <w:rsid w:val="009002E1"/>
    <w:rsid w:val="00901D32"/>
    <w:rsid w:val="00901DE0"/>
    <w:rsid w:val="00902095"/>
    <w:rsid w:val="00904024"/>
    <w:rsid w:val="00905D90"/>
    <w:rsid w:val="00906111"/>
    <w:rsid w:val="00906BD4"/>
    <w:rsid w:val="00907498"/>
    <w:rsid w:val="00907FDE"/>
    <w:rsid w:val="009103A2"/>
    <w:rsid w:val="00912B3A"/>
    <w:rsid w:val="009133BE"/>
    <w:rsid w:val="0091356E"/>
    <w:rsid w:val="0091469B"/>
    <w:rsid w:val="00914C85"/>
    <w:rsid w:val="00915FE3"/>
    <w:rsid w:val="0091608B"/>
    <w:rsid w:val="0091651F"/>
    <w:rsid w:val="009176D0"/>
    <w:rsid w:val="00917BDC"/>
    <w:rsid w:val="00917D3D"/>
    <w:rsid w:val="009228C7"/>
    <w:rsid w:val="00922BA6"/>
    <w:rsid w:val="009230B5"/>
    <w:rsid w:val="00925823"/>
    <w:rsid w:val="00926E7B"/>
    <w:rsid w:val="009270FD"/>
    <w:rsid w:val="009275CD"/>
    <w:rsid w:val="00927F31"/>
    <w:rsid w:val="00930004"/>
    <w:rsid w:val="009303C6"/>
    <w:rsid w:val="009308A9"/>
    <w:rsid w:val="00931A6E"/>
    <w:rsid w:val="00932D45"/>
    <w:rsid w:val="00932D92"/>
    <w:rsid w:val="00932FDC"/>
    <w:rsid w:val="00933313"/>
    <w:rsid w:val="00935390"/>
    <w:rsid w:val="0093630E"/>
    <w:rsid w:val="00936D63"/>
    <w:rsid w:val="009414B5"/>
    <w:rsid w:val="00941591"/>
    <w:rsid w:val="0094236B"/>
    <w:rsid w:val="009423EE"/>
    <w:rsid w:val="00942FE4"/>
    <w:rsid w:val="009437B9"/>
    <w:rsid w:val="00943A8F"/>
    <w:rsid w:val="00943BEA"/>
    <w:rsid w:val="0094471E"/>
    <w:rsid w:val="009452A2"/>
    <w:rsid w:val="0094568E"/>
    <w:rsid w:val="00945E27"/>
    <w:rsid w:val="00946174"/>
    <w:rsid w:val="00947A83"/>
    <w:rsid w:val="00947B4D"/>
    <w:rsid w:val="00947D1D"/>
    <w:rsid w:val="00950678"/>
    <w:rsid w:val="00950780"/>
    <w:rsid w:val="009528A9"/>
    <w:rsid w:val="00952FF2"/>
    <w:rsid w:val="00955152"/>
    <w:rsid w:val="00955768"/>
    <w:rsid w:val="00955D1C"/>
    <w:rsid w:val="00956066"/>
    <w:rsid w:val="00956A16"/>
    <w:rsid w:val="00960EDD"/>
    <w:rsid w:val="0096145F"/>
    <w:rsid w:val="0096376F"/>
    <w:rsid w:val="0096420C"/>
    <w:rsid w:val="00964789"/>
    <w:rsid w:val="00966084"/>
    <w:rsid w:val="0096740A"/>
    <w:rsid w:val="00967938"/>
    <w:rsid w:val="00971473"/>
    <w:rsid w:val="00972C99"/>
    <w:rsid w:val="00973209"/>
    <w:rsid w:val="00973661"/>
    <w:rsid w:val="00974EC7"/>
    <w:rsid w:val="00975560"/>
    <w:rsid w:val="00976434"/>
    <w:rsid w:val="009768E9"/>
    <w:rsid w:val="00977AFF"/>
    <w:rsid w:val="00982749"/>
    <w:rsid w:val="0098344E"/>
    <w:rsid w:val="00983CD7"/>
    <w:rsid w:val="009844D7"/>
    <w:rsid w:val="00984E9B"/>
    <w:rsid w:val="009873F8"/>
    <w:rsid w:val="009878B1"/>
    <w:rsid w:val="00987B91"/>
    <w:rsid w:val="00987BE2"/>
    <w:rsid w:val="0099298E"/>
    <w:rsid w:val="00992C28"/>
    <w:rsid w:val="00993BBA"/>
    <w:rsid w:val="00993C0F"/>
    <w:rsid w:val="00994450"/>
    <w:rsid w:val="00997289"/>
    <w:rsid w:val="009A0130"/>
    <w:rsid w:val="009A0B0F"/>
    <w:rsid w:val="009A23EA"/>
    <w:rsid w:val="009A2BA3"/>
    <w:rsid w:val="009A3C51"/>
    <w:rsid w:val="009A5D25"/>
    <w:rsid w:val="009A6D75"/>
    <w:rsid w:val="009A79D5"/>
    <w:rsid w:val="009A7A83"/>
    <w:rsid w:val="009A7E5F"/>
    <w:rsid w:val="009B0165"/>
    <w:rsid w:val="009B0F89"/>
    <w:rsid w:val="009B1950"/>
    <w:rsid w:val="009B1F0D"/>
    <w:rsid w:val="009B36F1"/>
    <w:rsid w:val="009B3AED"/>
    <w:rsid w:val="009B6719"/>
    <w:rsid w:val="009B7622"/>
    <w:rsid w:val="009C03BA"/>
    <w:rsid w:val="009C21E4"/>
    <w:rsid w:val="009C2477"/>
    <w:rsid w:val="009C329B"/>
    <w:rsid w:val="009C3A38"/>
    <w:rsid w:val="009C3E77"/>
    <w:rsid w:val="009C4A98"/>
    <w:rsid w:val="009C5D32"/>
    <w:rsid w:val="009C6DE1"/>
    <w:rsid w:val="009C7829"/>
    <w:rsid w:val="009C7C3D"/>
    <w:rsid w:val="009D03D0"/>
    <w:rsid w:val="009D096A"/>
    <w:rsid w:val="009D334A"/>
    <w:rsid w:val="009D4AEC"/>
    <w:rsid w:val="009D4BF4"/>
    <w:rsid w:val="009D509E"/>
    <w:rsid w:val="009D6AA0"/>
    <w:rsid w:val="009D6EA1"/>
    <w:rsid w:val="009E22D3"/>
    <w:rsid w:val="009E2405"/>
    <w:rsid w:val="009E2A45"/>
    <w:rsid w:val="009E3678"/>
    <w:rsid w:val="009E4797"/>
    <w:rsid w:val="009E5188"/>
    <w:rsid w:val="009E5437"/>
    <w:rsid w:val="009E658C"/>
    <w:rsid w:val="009E6ED5"/>
    <w:rsid w:val="009E7ABF"/>
    <w:rsid w:val="009F0DD7"/>
    <w:rsid w:val="009F1111"/>
    <w:rsid w:val="009F38F4"/>
    <w:rsid w:val="009F3A77"/>
    <w:rsid w:val="009F4838"/>
    <w:rsid w:val="009F67CC"/>
    <w:rsid w:val="009F731A"/>
    <w:rsid w:val="00A01570"/>
    <w:rsid w:val="00A109A2"/>
    <w:rsid w:val="00A1272A"/>
    <w:rsid w:val="00A13FF3"/>
    <w:rsid w:val="00A14B80"/>
    <w:rsid w:val="00A15AB9"/>
    <w:rsid w:val="00A15EA9"/>
    <w:rsid w:val="00A17B7D"/>
    <w:rsid w:val="00A20429"/>
    <w:rsid w:val="00A207A5"/>
    <w:rsid w:val="00A22A4F"/>
    <w:rsid w:val="00A22F75"/>
    <w:rsid w:val="00A24B99"/>
    <w:rsid w:val="00A250C9"/>
    <w:rsid w:val="00A26108"/>
    <w:rsid w:val="00A265EF"/>
    <w:rsid w:val="00A31A22"/>
    <w:rsid w:val="00A3254C"/>
    <w:rsid w:val="00A33FCA"/>
    <w:rsid w:val="00A35447"/>
    <w:rsid w:val="00A3572F"/>
    <w:rsid w:val="00A3590A"/>
    <w:rsid w:val="00A35C17"/>
    <w:rsid w:val="00A35CA4"/>
    <w:rsid w:val="00A360EF"/>
    <w:rsid w:val="00A409A5"/>
    <w:rsid w:val="00A41B96"/>
    <w:rsid w:val="00A44042"/>
    <w:rsid w:val="00A447F1"/>
    <w:rsid w:val="00A44841"/>
    <w:rsid w:val="00A46A9D"/>
    <w:rsid w:val="00A55B94"/>
    <w:rsid w:val="00A60304"/>
    <w:rsid w:val="00A6350D"/>
    <w:rsid w:val="00A65260"/>
    <w:rsid w:val="00A65ED0"/>
    <w:rsid w:val="00A666C2"/>
    <w:rsid w:val="00A66C76"/>
    <w:rsid w:val="00A6764C"/>
    <w:rsid w:val="00A67765"/>
    <w:rsid w:val="00A67847"/>
    <w:rsid w:val="00A71469"/>
    <w:rsid w:val="00A71E5B"/>
    <w:rsid w:val="00A7293B"/>
    <w:rsid w:val="00A732D2"/>
    <w:rsid w:val="00A73948"/>
    <w:rsid w:val="00A80536"/>
    <w:rsid w:val="00A80A49"/>
    <w:rsid w:val="00A81575"/>
    <w:rsid w:val="00A81C42"/>
    <w:rsid w:val="00A8305C"/>
    <w:rsid w:val="00A877FC"/>
    <w:rsid w:val="00A91C6E"/>
    <w:rsid w:val="00A9225B"/>
    <w:rsid w:val="00A9510C"/>
    <w:rsid w:val="00A97973"/>
    <w:rsid w:val="00A97D3B"/>
    <w:rsid w:val="00A97E35"/>
    <w:rsid w:val="00AA0EC9"/>
    <w:rsid w:val="00AA49C8"/>
    <w:rsid w:val="00AA617E"/>
    <w:rsid w:val="00AA6482"/>
    <w:rsid w:val="00AA67AF"/>
    <w:rsid w:val="00AA71C7"/>
    <w:rsid w:val="00AB037C"/>
    <w:rsid w:val="00AB0A0C"/>
    <w:rsid w:val="00AB2AE7"/>
    <w:rsid w:val="00AB33E1"/>
    <w:rsid w:val="00AB43FB"/>
    <w:rsid w:val="00AB4842"/>
    <w:rsid w:val="00AB69B4"/>
    <w:rsid w:val="00AB6E20"/>
    <w:rsid w:val="00AB75BE"/>
    <w:rsid w:val="00AC01EC"/>
    <w:rsid w:val="00AC08B4"/>
    <w:rsid w:val="00AC11A4"/>
    <w:rsid w:val="00AC1FF7"/>
    <w:rsid w:val="00AC2123"/>
    <w:rsid w:val="00AC2934"/>
    <w:rsid w:val="00AC3A6A"/>
    <w:rsid w:val="00AC3C37"/>
    <w:rsid w:val="00AC3C9E"/>
    <w:rsid w:val="00AC4428"/>
    <w:rsid w:val="00AC481A"/>
    <w:rsid w:val="00AC4C95"/>
    <w:rsid w:val="00AC628D"/>
    <w:rsid w:val="00AC62C4"/>
    <w:rsid w:val="00AC659E"/>
    <w:rsid w:val="00AC7733"/>
    <w:rsid w:val="00AC7917"/>
    <w:rsid w:val="00AD0BC8"/>
    <w:rsid w:val="00AD1EA2"/>
    <w:rsid w:val="00AD1F57"/>
    <w:rsid w:val="00AD3991"/>
    <w:rsid w:val="00AD3D62"/>
    <w:rsid w:val="00AD5F91"/>
    <w:rsid w:val="00AD7AA0"/>
    <w:rsid w:val="00AE0144"/>
    <w:rsid w:val="00AE084C"/>
    <w:rsid w:val="00AE26A8"/>
    <w:rsid w:val="00AE2D5D"/>
    <w:rsid w:val="00AE437C"/>
    <w:rsid w:val="00AE46D9"/>
    <w:rsid w:val="00AE6F03"/>
    <w:rsid w:val="00AE714E"/>
    <w:rsid w:val="00AF1683"/>
    <w:rsid w:val="00AF23A9"/>
    <w:rsid w:val="00AF23AD"/>
    <w:rsid w:val="00AF243B"/>
    <w:rsid w:val="00AF6093"/>
    <w:rsid w:val="00AF65CD"/>
    <w:rsid w:val="00AF758B"/>
    <w:rsid w:val="00AF7C3C"/>
    <w:rsid w:val="00B00312"/>
    <w:rsid w:val="00B009C8"/>
    <w:rsid w:val="00B01E46"/>
    <w:rsid w:val="00B05387"/>
    <w:rsid w:val="00B0585F"/>
    <w:rsid w:val="00B063F4"/>
    <w:rsid w:val="00B10656"/>
    <w:rsid w:val="00B10748"/>
    <w:rsid w:val="00B11B6F"/>
    <w:rsid w:val="00B13557"/>
    <w:rsid w:val="00B16081"/>
    <w:rsid w:val="00B16F65"/>
    <w:rsid w:val="00B16FED"/>
    <w:rsid w:val="00B17C0F"/>
    <w:rsid w:val="00B20BED"/>
    <w:rsid w:val="00B21C90"/>
    <w:rsid w:val="00B2246B"/>
    <w:rsid w:val="00B22A2E"/>
    <w:rsid w:val="00B22B96"/>
    <w:rsid w:val="00B22D30"/>
    <w:rsid w:val="00B24205"/>
    <w:rsid w:val="00B25055"/>
    <w:rsid w:val="00B3033E"/>
    <w:rsid w:val="00B3063F"/>
    <w:rsid w:val="00B30649"/>
    <w:rsid w:val="00B329C9"/>
    <w:rsid w:val="00B32A5D"/>
    <w:rsid w:val="00B35195"/>
    <w:rsid w:val="00B3557F"/>
    <w:rsid w:val="00B35856"/>
    <w:rsid w:val="00B35B33"/>
    <w:rsid w:val="00B37202"/>
    <w:rsid w:val="00B37494"/>
    <w:rsid w:val="00B37EDB"/>
    <w:rsid w:val="00B4015E"/>
    <w:rsid w:val="00B40E1B"/>
    <w:rsid w:val="00B41157"/>
    <w:rsid w:val="00B41AF5"/>
    <w:rsid w:val="00B42C0E"/>
    <w:rsid w:val="00B442F0"/>
    <w:rsid w:val="00B46147"/>
    <w:rsid w:val="00B46D06"/>
    <w:rsid w:val="00B5028A"/>
    <w:rsid w:val="00B51086"/>
    <w:rsid w:val="00B5260A"/>
    <w:rsid w:val="00B530BE"/>
    <w:rsid w:val="00B5327B"/>
    <w:rsid w:val="00B55AA1"/>
    <w:rsid w:val="00B564E8"/>
    <w:rsid w:val="00B5721B"/>
    <w:rsid w:val="00B573AB"/>
    <w:rsid w:val="00B57910"/>
    <w:rsid w:val="00B57AFB"/>
    <w:rsid w:val="00B60236"/>
    <w:rsid w:val="00B61FF1"/>
    <w:rsid w:val="00B62078"/>
    <w:rsid w:val="00B64DBA"/>
    <w:rsid w:val="00B662D0"/>
    <w:rsid w:val="00B66E22"/>
    <w:rsid w:val="00B67458"/>
    <w:rsid w:val="00B678A2"/>
    <w:rsid w:val="00B67F83"/>
    <w:rsid w:val="00B7122B"/>
    <w:rsid w:val="00B72193"/>
    <w:rsid w:val="00B7292D"/>
    <w:rsid w:val="00B73296"/>
    <w:rsid w:val="00B73AA3"/>
    <w:rsid w:val="00B77831"/>
    <w:rsid w:val="00B8039C"/>
    <w:rsid w:val="00B833D1"/>
    <w:rsid w:val="00B83962"/>
    <w:rsid w:val="00B83E48"/>
    <w:rsid w:val="00B85E5F"/>
    <w:rsid w:val="00B86664"/>
    <w:rsid w:val="00B86BBC"/>
    <w:rsid w:val="00B87232"/>
    <w:rsid w:val="00B9008E"/>
    <w:rsid w:val="00B91A87"/>
    <w:rsid w:val="00B92242"/>
    <w:rsid w:val="00B95879"/>
    <w:rsid w:val="00B96025"/>
    <w:rsid w:val="00B96C03"/>
    <w:rsid w:val="00B96F84"/>
    <w:rsid w:val="00B96FE9"/>
    <w:rsid w:val="00B97E0C"/>
    <w:rsid w:val="00BA2EF1"/>
    <w:rsid w:val="00BA32AA"/>
    <w:rsid w:val="00BA33A1"/>
    <w:rsid w:val="00BA3A66"/>
    <w:rsid w:val="00BA4CEC"/>
    <w:rsid w:val="00BA7FDA"/>
    <w:rsid w:val="00BB0259"/>
    <w:rsid w:val="00BB1E19"/>
    <w:rsid w:val="00BB25D4"/>
    <w:rsid w:val="00BB53CA"/>
    <w:rsid w:val="00BB6CEF"/>
    <w:rsid w:val="00BB7041"/>
    <w:rsid w:val="00BB74ED"/>
    <w:rsid w:val="00BB751C"/>
    <w:rsid w:val="00BB7A91"/>
    <w:rsid w:val="00BC1094"/>
    <w:rsid w:val="00BC1AB5"/>
    <w:rsid w:val="00BC21AA"/>
    <w:rsid w:val="00BC2F40"/>
    <w:rsid w:val="00BC374A"/>
    <w:rsid w:val="00BC3770"/>
    <w:rsid w:val="00BC3D53"/>
    <w:rsid w:val="00BC552F"/>
    <w:rsid w:val="00BC5B12"/>
    <w:rsid w:val="00BC5D6F"/>
    <w:rsid w:val="00BC628D"/>
    <w:rsid w:val="00BC6743"/>
    <w:rsid w:val="00BC7F1F"/>
    <w:rsid w:val="00BD0955"/>
    <w:rsid w:val="00BD305C"/>
    <w:rsid w:val="00BD32C4"/>
    <w:rsid w:val="00BD584C"/>
    <w:rsid w:val="00BD5DDD"/>
    <w:rsid w:val="00BD6009"/>
    <w:rsid w:val="00BD609A"/>
    <w:rsid w:val="00BE0E50"/>
    <w:rsid w:val="00BE1EC3"/>
    <w:rsid w:val="00BE2AD1"/>
    <w:rsid w:val="00BE5B98"/>
    <w:rsid w:val="00BE648B"/>
    <w:rsid w:val="00BF0145"/>
    <w:rsid w:val="00BF0B90"/>
    <w:rsid w:val="00BF0E40"/>
    <w:rsid w:val="00BF1B51"/>
    <w:rsid w:val="00BF2BFE"/>
    <w:rsid w:val="00BF3554"/>
    <w:rsid w:val="00BF3832"/>
    <w:rsid w:val="00BF429F"/>
    <w:rsid w:val="00BF50DA"/>
    <w:rsid w:val="00BF53F1"/>
    <w:rsid w:val="00BF6092"/>
    <w:rsid w:val="00BF624D"/>
    <w:rsid w:val="00BF6560"/>
    <w:rsid w:val="00BF6624"/>
    <w:rsid w:val="00C006A4"/>
    <w:rsid w:val="00C00A1E"/>
    <w:rsid w:val="00C01878"/>
    <w:rsid w:val="00C02CCB"/>
    <w:rsid w:val="00C03430"/>
    <w:rsid w:val="00C05DAE"/>
    <w:rsid w:val="00C05E07"/>
    <w:rsid w:val="00C11090"/>
    <w:rsid w:val="00C11551"/>
    <w:rsid w:val="00C11857"/>
    <w:rsid w:val="00C11BCF"/>
    <w:rsid w:val="00C1342B"/>
    <w:rsid w:val="00C1511F"/>
    <w:rsid w:val="00C158A6"/>
    <w:rsid w:val="00C16DA6"/>
    <w:rsid w:val="00C203E4"/>
    <w:rsid w:val="00C20EFE"/>
    <w:rsid w:val="00C212DE"/>
    <w:rsid w:val="00C21467"/>
    <w:rsid w:val="00C21497"/>
    <w:rsid w:val="00C22719"/>
    <w:rsid w:val="00C234FF"/>
    <w:rsid w:val="00C254AC"/>
    <w:rsid w:val="00C2788D"/>
    <w:rsid w:val="00C27C8B"/>
    <w:rsid w:val="00C31685"/>
    <w:rsid w:val="00C32099"/>
    <w:rsid w:val="00C32537"/>
    <w:rsid w:val="00C333C0"/>
    <w:rsid w:val="00C344DE"/>
    <w:rsid w:val="00C355E3"/>
    <w:rsid w:val="00C36228"/>
    <w:rsid w:val="00C36BB3"/>
    <w:rsid w:val="00C36BD1"/>
    <w:rsid w:val="00C40AD8"/>
    <w:rsid w:val="00C40F5A"/>
    <w:rsid w:val="00C4118C"/>
    <w:rsid w:val="00C4180B"/>
    <w:rsid w:val="00C42616"/>
    <w:rsid w:val="00C43127"/>
    <w:rsid w:val="00C433C9"/>
    <w:rsid w:val="00C43BB4"/>
    <w:rsid w:val="00C43DCE"/>
    <w:rsid w:val="00C46CD8"/>
    <w:rsid w:val="00C46DEC"/>
    <w:rsid w:val="00C47076"/>
    <w:rsid w:val="00C509F5"/>
    <w:rsid w:val="00C50BF9"/>
    <w:rsid w:val="00C51068"/>
    <w:rsid w:val="00C5415F"/>
    <w:rsid w:val="00C549E3"/>
    <w:rsid w:val="00C556ED"/>
    <w:rsid w:val="00C55FDD"/>
    <w:rsid w:val="00C56B10"/>
    <w:rsid w:val="00C56D5D"/>
    <w:rsid w:val="00C61FFB"/>
    <w:rsid w:val="00C620E2"/>
    <w:rsid w:val="00C6319E"/>
    <w:rsid w:val="00C642E0"/>
    <w:rsid w:val="00C64366"/>
    <w:rsid w:val="00C65210"/>
    <w:rsid w:val="00C653B1"/>
    <w:rsid w:val="00C70271"/>
    <w:rsid w:val="00C71B09"/>
    <w:rsid w:val="00C71E03"/>
    <w:rsid w:val="00C72A42"/>
    <w:rsid w:val="00C7517C"/>
    <w:rsid w:val="00C7529D"/>
    <w:rsid w:val="00C759BC"/>
    <w:rsid w:val="00C75DBB"/>
    <w:rsid w:val="00C76793"/>
    <w:rsid w:val="00C779AA"/>
    <w:rsid w:val="00C80A5D"/>
    <w:rsid w:val="00C8274B"/>
    <w:rsid w:val="00C83551"/>
    <w:rsid w:val="00C83563"/>
    <w:rsid w:val="00C84FF9"/>
    <w:rsid w:val="00C86566"/>
    <w:rsid w:val="00C879E8"/>
    <w:rsid w:val="00C90AE0"/>
    <w:rsid w:val="00C92551"/>
    <w:rsid w:val="00C92566"/>
    <w:rsid w:val="00C93750"/>
    <w:rsid w:val="00C9631A"/>
    <w:rsid w:val="00C964CD"/>
    <w:rsid w:val="00C96ABA"/>
    <w:rsid w:val="00C96E48"/>
    <w:rsid w:val="00CA3085"/>
    <w:rsid w:val="00CA5E88"/>
    <w:rsid w:val="00CA6DCB"/>
    <w:rsid w:val="00CB0253"/>
    <w:rsid w:val="00CB1728"/>
    <w:rsid w:val="00CB1F54"/>
    <w:rsid w:val="00CB3506"/>
    <w:rsid w:val="00CB4DA5"/>
    <w:rsid w:val="00CB544B"/>
    <w:rsid w:val="00CB5967"/>
    <w:rsid w:val="00CB7E49"/>
    <w:rsid w:val="00CC18CD"/>
    <w:rsid w:val="00CC3F38"/>
    <w:rsid w:val="00CC4500"/>
    <w:rsid w:val="00CC4A33"/>
    <w:rsid w:val="00CC4CA7"/>
    <w:rsid w:val="00CC65B4"/>
    <w:rsid w:val="00CC6F9D"/>
    <w:rsid w:val="00CC7167"/>
    <w:rsid w:val="00CD3D3C"/>
    <w:rsid w:val="00CD47A0"/>
    <w:rsid w:val="00CD6257"/>
    <w:rsid w:val="00CD645F"/>
    <w:rsid w:val="00CD7653"/>
    <w:rsid w:val="00CD7E45"/>
    <w:rsid w:val="00CE0C0C"/>
    <w:rsid w:val="00CE24B3"/>
    <w:rsid w:val="00CE287D"/>
    <w:rsid w:val="00CE604F"/>
    <w:rsid w:val="00CF1959"/>
    <w:rsid w:val="00CF2B4F"/>
    <w:rsid w:val="00CF3A38"/>
    <w:rsid w:val="00CF3A99"/>
    <w:rsid w:val="00CF46F6"/>
    <w:rsid w:val="00CF5E3D"/>
    <w:rsid w:val="00CF635C"/>
    <w:rsid w:val="00CF6839"/>
    <w:rsid w:val="00CF6DF2"/>
    <w:rsid w:val="00CF7197"/>
    <w:rsid w:val="00D00971"/>
    <w:rsid w:val="00D01F4E"/>
    <w:rsid w:val="00D03A97"/>
    <w:rsid w:val="00D0455D"/>
    <w:rsid w:val="00D05F34"/>
    <w:rsid w:val="00D06F15"/>
    <w:rsid w:val="00D07E3D"/>
    <w:rsid w:val="00D10FC7"/>
    <w:rsid w:val="00D115E7"/>
    <w:rsid w:val="00D117EC"/>
    <w:rsid w:val="00D11B1E"/>
    <w:rsid w:val="00D12635"/>
    <w:rsid w:val="00D12781"/>
    <w:rsid w:val="00D13EDD"/>
    <w:rsid w:val="00D1533A"/>
    <w:rsid w:val="00D16B19"/>
    <w:rsid w:val="00D2068D"/>
    <w:rsid w:val="00D20CA9"/>
    <w:rsid w:val="00D213AC"/>
    <w:rsid w:val="00D21F92"/>
    <w:rsid w:val="00D22C30"/>
    <w:rsid w:val="00D22FD7"/>
    <w:rsid w:val="00D23F5E"/>
    <w:rsid w:val="00D26771"/>
    <w:rsid w:val="00D30502"/>
    <w:rsid w:val="00D321A2"/>
    <w:rsid w:val="00D326B2"/>
    <w:rsid w:val="00D33639"/>
    <w:rsid w:val="00D341B8"/>
    <w:rsid w:val="00D346D2"/>
    <w:rsid w:val="00D368C6"/>
    <w:rsid w:val="00D368ED"/>
    <w:rsid w:val="00D36E33"/>
    <w:rsid w:val="00D36F9B"/>
    <w:rsid w:val="00D37199"/>
    <w:rsid w:val="00D40659"/>
    <w:rsid w:val="00D406B2"/>
    <w:rsid w:val="00D41F7F"/>
    <w:rsid w:val="00D4221A"/>
    <w:rsid w:val="00D4275B"/>
    <w:rsid w:val="00D43943"/>
    <w:rsid w:val="00D46AD5"/>
    <w:rsid w:val="00D47058"/>
    <w:rsid w:val="00D47B36"/>
    <w:rsid w:val="00D507D0"/>
    <w:rsid w:val="00D520F3"/>
    <w:rsid w:val="00D56F54"/>
    <w:rsid w:val="00D600C6"/>
    <w:rsid w:val="00D6010F"/>
    <w:rsid w:val="00D60C48"/>
    <w:rsid w:val="00D60D92"/>
    <w:rsid w:val="00D628B3"/>
    <w:rsid w:val="00D62AFD"/>
    <w:rsid w:val="00D62BAB"/>
    <w:rsid w:val="00D63447"/>
    <w:rsid w:val="00D6553D"/>
    <w:rsid w:val="00D6726A"/>
    <w:rsid w:val="00D677F4"/>
    <w:rsid w:val="00D72D2F"/>
    <w:rsid w:val="00D760EF"/>
    <w:rsid w:val="00D765AB"/>
    <w:rsid w:val="00D81242"/>
    <w:rsid w:val="00D81FDA"/>
    <w:rsid w:val="00D82315"/>
    <w:rsid w:val="00D82BA3"/>
    <w:rsid w:val="00D8345D"/>
    <w:rsid w:val="00D84A44"/>
    <w:rsid w:val="00D84F8E"/>
    <w:rsid w:val="00D8503F"/>
    <w:rsid w:val="00D85BF2"/>
    <w:rsid w:val="00D86705"/>
    <w:rsid w:val="00D907C0"/>
    <w:rsid w:val="00D90966"/>
    <w:rsid w:val="00D964F1"/>
    <w:rsid w:val="00D97FC4"/>
    <w:rsid w:val="00DA14EB"/>
    <w:rsid w:val="00DA3E01"/>
    <w:rsid w:val="00DA4B64"/>
    <w:rsid w:val="00DA4C38"/>
    <w:rsid w:val="00DA529A"/>
    <w:rsid w:val="00DA77B0"/>
    <w:rsid w:val="00DB01B8"/>
    <w:rsid w:val="00DB0836"/>
    <w:rsid w:val="00DB1322"/>
    <w:rsid w:val="00DB1590"/>
    <w:rsid w:val="00DB17AD"/>
    <w:rsid w:val="00DB1C74"/>
    <w:rsid w:val="00DB3541"/>
    <w:rsid w:val="00DB45FC"/>
    <w:rsid w:val="00DB6735"/>
    <w:rsid w:val="00DB77E1"/>
    <w:rsid w:val="00DB7DCF"/>
    <w:rsid w:val="00DC0087"/>
    <w:rsid w:val="00DC036B"/>
    <w:rsid w:val="00DC03AA"/>
    <w:rsid w:val="00DC1521"/>
    <w:rsid w:val="00DC1745"/>
    <w:rsid w:val="00DC17C0"/>
    <w:rsid w:val="00DC20F7"/>
    <w:rsid w:val="00DC243F"/>
    <w:rsid w:val="00DC299B"/>
    <w:rsid w:val="00DC339C"/>
    <w:rsid w:val="00DC35EF"/>
    <w:rsid w:val="00DC37DA"/>
    <w:rsid w:val="00DC4219"/>
    <w:rsid w:val="00DC4AA7"/>
    <w:rsid w:val="00DC6216"/>
    <w:rsid w:val="00DC72D0"/>
    <w:rsid w:val="00DD053D"/>
    <w:rsid w:val="00DD1D01"/>
    <w:rsid w:val="00DD1DCC"/>
    <w:rsid w:val="00DD2C3A"/>
    <w:rsid w:val="00DD2D9C"/>
    <w:rsid w:val="00DD430B"/>
    <w:rsid w:val="00DD4687"/>
    <w:rsid w:val="00DD4CCC"/>
    <w:rsid w:val="00DD4D29"/>
    <w:rsid w:val="00DD4DC1"/>
    <w:rsid w:val="00DD583A"/>
    <w:rsid w:val="00DD5D74"/>
    <w:rsid w:val="00DE092A"/>
    <w:rsid w:val="00DE17E1"/>
    <w:rsid w:val="00DE1AC5"/>
    <w:rsid w:val="00DE24AE"/>
    <w:rsid w:val="00DE2730"/>
    <w:rsid w:val="00DE2846"/>
    <w:rsid w:val="00DE28B1"/>
    <w:rsid w:val="00DE3A5A"/>
    <w:rsid w:val="00DE490C"/>
    <w:rsid w:val="00DE610A"/>
    <w:rsid w:val="00DE62C3"/>
    <w:rsid w:val="00DE7F00"/>
    <w:rsid w:val="00DF0933"/>
    <w:rsid w:val="00DF1837"/>
    <w:rsid w:val="00DF1B67"/>
    <w:rsid w:val="00DF4D3E"/>
    <w:rsid w:val="00DF638B"/>
    <w:rsid w:val="00DF6F80"/>
    <w:rsid w:val="00E004DD"/>
    <w:rsid w:val="00E0059F"/>
    <w:rsid w:val="00E01F6D"/>
    <w:rsid w:val="00E01FA7"/>
    <w:rsid w:val="00E03133"/>
    <w:rsid w:val="00E0388F"/>
    <w:rsid w:val="00E03C49"/>
    <w:rsid w:val="00E0471D"/>
    <w:rsid w:val="00E04A6B"/>
    <w:rsid w:val="00E05A50"/>
    <w:rsid w:val="00E06378"/>
    <w:rsid w:val="00E065D4"/>
    <w:rsid w:val="00E06885"/>
    <w:rsid w:val="00E106CA"/>
    <w:rsid w:val="00E12657"/>
    <w:rsid w:val="00E129FF"/>
    <w:rsid w:val="00E13841"/>
    <w:rsid w:val="00E14E16"/>
    <w:rsid w:val="00E157A4"/>
    <w:rsid w:val="00E15E46"/>
    <w:rsid w:val="00E1661A"/>
    <w:rsid w:val="00E17554"/>
    <w:rsid w:val="00E177A4"/>
    <w:rsid w:val="00E17C71"/>
    <w:rsid w:val="00E20C22"/>
    <w:rsid w:val="00E2181B"/>
    <w:rsid w:val="00E222CC"/>
    <w:rsid w:val="00E22582"/>
    <w:rsid w:val="00E227B9"/>
    <w:rsid w:val="00E243E4"/>
    <w:rsid w:val="00E25336"/>
    <w:rsid w:val="00E26190"/>
    <w:rsid w:val="00E2683E"/>
    <w:rsid w:val="00E2709E"/>
    <w:rsid w:val="00E30A28"/>
    <w:rsid w:val="00E30A69"/>
    <w:rsid w:val="00E33215"/>
    <w:rsid w:val="00E34CF9"/>
    <w:rsid w:val="00E358F9"/>
    <w:rsid w:val="00E35B5A"/>
    <w:rsid w:val="00E364F7"/>
    <w:rsid w:val="00E41193"/>
    <w:rsid w:val="00E415BD"/>
    <w:rsid w:val="00E41814"/>
    <w:rsid w:val="00E43558"/>
    <w:rsid w:val="00E43BE8"/>
    <w:rsid w:val="00E458C5"/>
    <w:rsid w:val="00E47A5F"/>
    <w:rsid w:val="00E47D27"/>
    <w:rsid w:val="00E50646"/>
    <w:rsid w:val="00E50B7A"/>
    <w:rsid w:val="00E511F7"/>
    <w:rsid w:val="00E51A49"/>
    <w:rsid w:val="00E51B2F"/>
    <w:rsid w:val="00E527FD"/>
    <w:rsid w:val="00E53115"/>
    <w:rsid w:val="00E53609"/>
    <w:rsid w:val="00E53FFB"/>
    <w:rsid w:val="00E5507D"/>
    <w:rsid w:val="00E56889"/>
    <w:rsid w:val="00E57C9C"/>
    <w:rsid w:val="00E61552"/>
    <w:rsid w:val="00E64AE3"/>
    <w:rsid w:val="00E658B0"/>
    <w:rsid w:val="00E6594F"/>
    <w:rsid w:val="00E66BE8"/>
    <w:rsid w:val="00E66F63"/>
    <w:rsid w:val="00E704F6"/>
    <w:rsid w:val="00E70838"/>
    <w:rsid w:val="00E70FCA"/>
    <w:rsid w:val="00E72133"/>
    <w:rsid w:val="00E72F87"/>
    <w:rsid w:val="00E73449"/>
    <w:rsid w:val="00E73B46"/>
    <w:rsid w:val="00E73E32"/>
    <w:rsid w:val="00E74AC0"/>
    <w:rsid w:val="00E74C3A"/>
    <w:rsid w:val="00E74ED3"/>
    <w:rsid w:val="00E755A4"/>
    <w:rsid w:val="00E75D9B"/>
    <w:rsid w:val="00E75EF2"/>
    <w:rsid w:val="00E7644F"/>
    <w:rsid w:val="00E76A82"/>
    <w:rsid w:val="00E7798B"/>
    <w:rsid w:val="00E77EAD"/>
    <w:rsid w:val="00E819E1"/>
    <w:rsid w:val="00E81DD6"/>
    <w:rsid w:val="00E81FB6"/>
    <w:rsid w:val="00E82FC6"/>
    <w:rsid w:val="00E833E7"/>
    <w:rsid w:val="00E83539"/>
    <w:rsid w:val="00E848DB"/>
    <w:rsid w:val="00E84B27"/>
    <w:rsid w:val="00E856B4"/>
    <w:rsid w:val="00E86427"/>
    <w:rsid w:val="00E87192"/>
    <w:rsid w:val="00E90251"/>
    <w:rsid w:val="00E9063C"/>
    <w:rsid w:val="00E907EE"/>
    <w:rsid w:val="00E911F1"/>
    <w:rsid w:val="00E91912"/>
    <w:rsid w:val="00E94AF4"/>
    <w:rsid w:val="00E955FA"/>
    <w:rsid w:val="00E9563E"/>
    <w:rsid w:val="00E95C7E"/>
    <w:rsid w:val="00E96D4D"/>
    <w:rsid w:val="00E972D4"/>
    <w:rsid w:val="00E9757E"/>
    <w:rsid w:val="00EA06EB"/>
    <w:rsid w:val="00EA2B48"/>
    <w:rsid w:val="00EA2E1B"/>
    <w:rsid w:val="00EA39F4"/>
    <w:rsid w:val="00EA586C"/>
    <w:rsid w:val="00EA5D59"/>
    <w:rsid w:val="00EA6090"/>
    <w:rsid w:val="00EA6141"/>
    <w:rsid w:val="00EA6B05"/>
    <w:rsid w:val="00EA6E32"/>
    <w:rsid w:val="00EA7994"/>
    <w:rsid w:val="00EA79D3"/>
    <w:rsid w:val="00EA7F61"/>
    <w:rsid w:val="00EB0378"/>
    <w:rsid w:val="00EB0A16"/>
    <w:rsid w:val="00EB165F"/>
    <w:rsid w:val="00EB4D7B"/>
    <w:rsid w:val="00EB4EE9"/>
    <w:rsid w:val="00EB5FB1"/>
    <w:rsid w:val="00EB6AF0"/>
    <w:rsid w:val="00EB6D6E"/>
    <w:rsid w:val="00EC05EE"/>
    <w:rsid w:val="00EC1713"/>
    <w:rsid w:val="00EC17DB"/>
    <w:rsid w:val="00EC2782"/>
    <w:rsid w:val="00EC2CF0"/>
    <w:rsid w:val="00EC4A73"/>
    <w:rsid w:val="00EC4C94"/>
    <w:rsid w:val="00EC508B"/>
    <w:rsid w:val="00EC52C2"/>
    <w:rsid w:val="00EC6A64"/>
    <w:rsid w:val="00EC711E"/>
    <w:rsid w:val="00EC76EB"/>
    <w:rsid w:val="00EC7C47"/>
    <w:rsid w:val="00ED02BB"/>
    <w:rsid w:val="00ED156F"/>
    <w:rsid w:val="00ED4E77"/>
    <w:rsid w:val="00ED6A34"/>
    <w:rsid w:val="00ED70E1"/>
    <w:rsid w:val="00ED735E"/>
    <w:rsid w:val="00ED7F2D"/>
    <w:rsid w:val="00EE10CD"/>
    <w:rsid w:val="00EE15D0"/>
    <w:rsid w:val="00EE1D62"/>
    <w:rsid w:val="00EE3B2F"/>
    <w:rsid w:val="00EE4F14"/>
    <w:rsid w:val="00EE5BA4"/>
    <w:rsid w:val="00EE67B5"/>
    <w:rsid w:val="00EE6E84"/>
    <w:rsid w:val="00EF08A7"/>
    <w:rsid w:val="00EF111C"/>
    <w:rsid w:val="00EF173A"/>
    <w:rsid w:val="00EF331C"/>
    <w:rsid w:val="00EF3EDB"/>
    <w:rsid w:val="00EF4CE3"/>
    <w:rsid w:val="00EF510E"/>
    <w:rsid w:val="00EF75BE"/>
    <w:rsid w:val="00EF7915"/>
    <w:rsid w:val="00F00F97"/>
    <w:rsid w:val="00F015BE"/>
    <w:rsid w:val="00F02054"/>
    <w:rsid w:val="00F023D2"/>
    <w:rsid w:val="00F055B0"/>
    <w:rsid w:val="00F05C04"/>
    <w:rsid w:val="00F06427"/>
    <w:rsid w:val="00F064BA"/>
    <w:rsid w:val="00F06A89"/>
    <w:rsid w:val="00F06C29"/>
    <w:rsid w:val="00F07A50"/>
    <w:rsid w:val="00F1034A"/>
    <w:rsid w:val="00F112DF"/>
    <w:rsid w:val="00F11DEB"/>
    <w:rsid w:val="00F12382"/>
    <w:rsid w:val="00F126B2"/>
    <w:rsid w:val="00F12F29"/>
    <w:rsid w:val="00F1350E"/>
    <w:rsid w:val="00F13A52"/>
    <w:rsid w:val="00F13B2A"/>
    <w:rsid w:val="00F13EE6"/>
    <w:rsid w:val="00F141BE"/>
    <w:rsid w:val="00F16203"/>
    <w:rsid w:val="00F168BE"/>
    <w:rsid w:val="00F17C20"/>
    <w:rsid w:val="00F21530"/>
    <w:rsid w:val="00F245BB"/>
    <w:rsid w:val="00F26135"/>
    <w:rsid w:val="00F264A2"/>
    <w:rsid w:val="00F27591"/>
    <w:rsid w:val="00F30E2F"/>
    <w:rsid w:val="00F31C8F"/>
    <w:rsid w:val="00F32B44"/>
    <w:rsid w:val="00F3452E"/>
    <w:rsid w:val="00F35B87"/>
    <w:rsid w:val="00F365BE"/>
    <w:rsid w:val="00F4062B"/>
    <w:rsid w:val="00F40FF6"/>
    <w:rsid w:val="00F41297"/>
    <w:rsid w:val="00F41AC0"/>
    <w:rsid w:val="00F424E1"/>
    <w:rsid w:val="00F445CD"/>
    <w:rsid w:val="00F445E3"/>
    <w:rsid w:val="00F463D7"/>
    <w:rsid w:val="00F46939"/>
    <w:rsid w:val="00F46CFF"/>
    <w:rsid w:val="00F51D4D"/>
    <w:rsid w:val="00F51DC4"/>
    <w:rsid w:val="00F5208C"/>
    <w:rsid w:val="00F52F2C"/>
    <w:rsid w:val="00F532A7"/>
    <w:rsid w:val="00F53B47"/>
    <w:rsid w:val="00F548D2"/>
    <w:rsid w:val="00F5536A"/>
    <w:rsid w:val="00F5571E"/>
    <w:rsid w:val="00F56429"/>
    <w:rsid w:val="00F5751C"/>
    <w:rsid w:val="00F57FB9"/>
    <w:rsid w:val="00F606CD"/>
    <w:rsid w:val="00F60792"/>
    <w:rsid w:val="00F61022"/>
    <w:rsid w:val="00F618FC"/>
    <w:rsid w:val="00F62E09"/>
    <w:rsid w:val="00F63283"/>
    <w:rsid w:val="00F66EEE"/>
    <w:rsid w:val="00F673F9"/>
    <w:rsid w:val="00F6741F"/>
    <w:rsid w:val="00F711F0"/>
    <w:rsid w:val="00F73546"/>
    <w:rsid w:val="00F73CE3"/>
    <w:rsid w:val="00F73EDA"/>
    <w:rsid w:val="00F77EF9"/>
    <w:rsid w:val="00F80350"/>
    <w:rsid w:val="00F81766"/>
    <w:rsid w:val="00F83D52"/>
    <w:rsid w:val="00F83DBF"/>
    <w:rsid w:val="00F85818"/>
    <w:rsid w:val="00F86F78"/>
    <w:rsid w:val="00F930D3"/>
    <w:rsid w:val="00F962F0"/>
    <w:rsid w:val="00F96DA7"/>
    <w:rsid w:val="00F97496"/>
    <w:rsid w:val="00F975D1"/>
    <w:rsid w:val="00F97B7C"/>
    <w:rsid w:val="00F97DE0"/>
    <w:rsid w:val="00FA0B8C"/>
    <w:rsid w:val="00FA1157"/>
    <w:rsid w:val="00FA1281"/>
    <w:rsid w:val="00FA22FB"/>
    <w:rsid w:val="00FA360E"/>
    <w:rsid w:val="00FA3A5B"/>
    <w:rsid w:val="00FA46AA"/>
    <w:rsid w:val="00FA55CA"/>
    <w:rsid w:val="00FA6C84"/>
    <w:rsid w:val="00FA6E1E"/>
    <w:rsid w:val="00FB02E7"/>
    <w:rsid w:val="00FB04BE"/>
    <w:rsid w:val="00FB21F0"/>
    <w:rsid w:val="00FB2332"/>
    <w:rsid w:val="00FB395A"/>
    <w:rsid w:val="00FB4C58"/>
    <w:rsid w:val="00FB5659"/>
    <w:rsid w:val="00FB5E06"/>
    <w:rsid w:val="00FB6EA4"/>
    <w:rsid w:val="00FB6FB5"/>
    <w:rsid w:val="00FB7982"/>
    <w:rsid w:val="00FB7D62"/>
    <w:rsid w:val="00FC02B5"/>
    <w:rsid w:val="00FC06F3"/>
    <w:rsid w:val="00FC1D5A"/>
    <w:rsid w:val="00FC308A"/>
    <w:rsid w:val="00FC464C"/>
    <w:rsid w:val="00FC47EB"/>
    <w:rsid w:val="00FC50C8"/>
    <w:rsid w:val="00FC7D28"/>
    <w:rsid w:val="00FD02A2"/>
    <w:rsid w:val="00FD12FD"/>
    <w:rsid w:val="00FD135C"/>
    <w:rsid w:val="00FD19D2"/>
    <w:rsid w:val="00FD24FB"/>
    <w:rsid w:val="00FD3607"/>
    <w:rsid w:val="00FD4D51"/>
    <w:rsid w:val="00FD4DAD"/>
    <w:rsid w:val="00FD595A"/>
    <w:rsid w:val="00FD5B09"/>
    <w:rsid w:val="00FD67A1"/>
    <w:rsid w:val="00FD7171"/>
    <w:rsid w:val="00FE1F35"/>
    <w:rsid w:val="00FE3FEE"/>
    <w:rsid w:val="00FE467E"/>
    <w:rsid w:val="00FE6AC1"/>
    <w:rsid w:val="00FE7519"/>
    <w:rsid w:val="00FE7A23"/>
    <w:rsid w:val="00FF01B6"/>
    <w:rsid w:val="00FF1B68"/>
    <w:rsid w:val="00FF2200"/>
    <w:rsid w:val="00FF2CD8"/>
    <w:rsid w:val="00FF4D89"/>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81B7A0B-0D84-4A82-883E-924483B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9B"/>
    <w:pPr>
      <w:spacing w:after="200" w:line="276" w:lineRule="auto"/>
    </w:pPr>
    <w:rPr>
      <w:rFonts w:ascii="Calibri" w:hAnsi="Calibri"/>
      <w:sz w:val="22"/>
      <w:szCs w:val="22"/>
      <w:lang w:eastAsia="en-US"/>
    </w:rPr>
  </w:style>
  <w:style w:type="paragraph" w:styleId="1">
    <w:name w:val="heading 1"/>
    <w:basedOn w:val="a"/>
    <w:next w:val="a"/>
    <w:link w:val="10"/>
    <w:uiPriority w:val="9"/>
    <w:qFormat/>
    <w:locked/>
    <w:rsid w:val="00493DF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610C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93DF4"/>
    <w:rPr>
      <w:rFonts w:ascii="Cambria" w:hAnsi="Cambria" w:cs="Times New Roman"/>
      <w:b/>
      <w:bCs/>
      <w:kern w:val="32"/>
      <w:sz w:val="32"/>
      <w:szCs w:val="32"/>
      <w:lang w:eastAsia="en-US"/>
    </w:rPr>
  </w:style>
  <w:style w:type="paragraph" w:customStyle="1" w:styleId="ConsPlusNormal">
    <w:name w:val="ConsPlusNormal"/>
    <w:rsid w:val="00733885"/>
    <w:pPr>
      <w:widowControl w:val="0"/>
      <w:autoSpaceDE w:val="0"/>
      <w:autoSpaceDN w:val="0"/>
      <w:adjustRightInd w:val="0"/>
      <w:ind w:firstLine="720"/>
    </w:pPr>
    <w:rPr>
      <w:rFonts w:ascii="Arial" w:hAnsi="Arial" w:cs="Arial"/>
    </w:rPr>
  </w:style>
  <w:style w:type="paragraph" w:customStyle="1" w:styleId="ConsPlusNonformat">
    <w:name w:val="ConsPlusNonformat"/>
    <w:rsid w:val="00733885"/>
    <w:pPr>
      <w:widowControl w:val="0"/>
      <w:autoSpaceDE w:val="0"/>
      <w:autoSpaceDN w:val="0"/>
      <w:adjustRightInd w:val="0"/>
    </w:pPr>
    <w:rPr>
      <w:rFonts w:ascii="Courier New" w:hAnsi="Courier New" w:cs="Courier New"/>
    </w:rPr>
  </w:style>
  <w:style w:type="paragraph" w:styleId="a3">
    <w:name w:val="header"/>
    <w:basedOn w:val="a"/>
    <w:link w:val="a4"/>
    <w:uiPriority w:val="99"/>
    <w:rsid w:val="00733885"/>
    <w:pPr>
      <w:tabs>
        <w:tab w:val="center" w:pos="4677"/>
        <w:tab w:val="right" w:pos="9355"/>
      </w:tabs>
      <w:spacing w:after="0" w:line="240" w:lineRule="auto"/>
    </w:pPr>
  </w:style>
  <w:style w:type="character" w:customStyle="1" w:styleId="a4">
    <w:name w:val="Верхний колонтитул Знак"/>
    <w:link w:val="a3"/>
    <w:uiPriority w:val="99"/>
    <w:locked/>
    <w:rsid w:val="00733885"/>
    <w:rPr>
      <w:rFonts w:ascii="Calibri" w:hAnsi="Calibri" w:cs="Times New Roman"/>
      <w:sz w:val="22"/>
      <w:szCs w:val="22"/>
      <w:lang w:val="ru-RU" w:eastAsia="en-US" w:bidi="ar-SA"/>
    </w:rPr>
  </w:style>
  <w:style w:type="paragraph" w:styleId="a5">
    <w:name w:val="caption"/>
    <w:basedOn w:val="a"/>
    <w:next w:val="a"/>
    <w:uiPriority w:val="35"/>
    <w:qFormat/>
    <w:rsid w:val="00733885"/>
    <w:pPr>
      <w:spacing w:after="0" w:line="240" w:lineRule="auto"/>
    </w:pPr>
    <w:rPr>
      <w:rFonts w:ascii="Times New Roman" w:hAnsi="Times New Roman"/>
      <w:b/>
      <w:bCs/>
      <w:sz w:val="24"/>
      <w:szCs w:val="24"/>
      <w:u w:val="single"/>
      <w:lang w:eastAsia="ru-RU"/>
    </w:rPr>
  </w:style>
  <w:style w:type="paragraph" w:styleId="2">
    <w:name w:val="Body Text 2"/>
    <w:basedOn w:val="a"/>
    <w:link w:val="20"/>
    <w:uiPriority w:val="99"/>
    <w:semiHidden/>
    <w:rsid w:val="00733885"/>
    <w:pPr>
      <w:spacing w:after="120" w:line="480" w:lineRule="auto"/>
    </w:pPr>
  </w:style>
  <w:style w:type="character" w:customStyle="1" w:styleId="20">
    <w:name w:val="Основной текст 2 Знак"/>
    <w:link w:val="2"/>
    <w:uiPriority w:val="99"/>
    <w:semiHidden/>
    <w:locked/>
    <w:rsid w:val="00733885"/>
    <w:rPr>
      <w:rFonts w:ascii="Calibri" w:hAnsi="Calibri" w:cs="Times New Roman"/>
      <w:sz w:val="22"/>
      <w:szCs w:val="22"/>
      <w:lang w:val="ru-RU" w:eastAsia="en-US" w:bidi="ar-SA"/>
    </w:rPr>
  </w:style>
  <w:style w:type="table" w:styleId="a6">
    <w:name w:val="Table Grid"/>
    <w:basedOn w:val="a1"/>
    <w:uiPriority w:val="59"/>
    <w:rsid w:val="005F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a"/>
    <w:link w:val="a8"/>
    <w:uiPriority w:val="10"/>
    <w:qFormat/>
    <w:rsid w:val="009F38F4"/>
    <w:pPr>
      <w:spacing w:after="0" w:line="240" w:lineRule="auto"/>
      <w:ind w:left="-1134" w:right="-1333"/>
      <w:jc w:val="center"/>
    </w:pPr>
    <w:rPr>
      <w:rFonts w:ascii="Times New Roman" w:hAnsi="Times New Roman"/>
      <w:b/>
      <w:sz w:val="28"/>
      <w:szCs w:val="20"/>
    </w:rPr>
  </w:style>
  <w:style w:type="character" w:customStyle="1" w:styleId="a8">
    <w:name w:val="Название Знак"/>
    <w:link w:val="a7"/>
    <w:uiPriority w:val="10"/>
    <w:locked/>
    <w:rsid w:val="009F38F4"/>
    <w:rPr>
      <w:rFonts w:cs="Times New Roman"/>
      <w:b/>
      <w:sz w:val="28"/>
    </w:rPr>
  </w:style>
  <w:style w:type="paragraph" w:styleId="a9">
    <w:name w:val="Balloon Text"/>
    <w:basedOn w:val="a"/>
    <w:link w:val="aa"/>
    <w:uiPriority w:val="99"/>
    <w:rsid w:val="004B7107"/>
    <w:pPr>
      <w:spacing w:after="0" w:line="240" w:lineRule="auto"/>
    </w:pPr>
    <w:rPr>
      <w:rFonts w:ascii="Tahoma" w:hAnsi="Tahoma"/>
      <w:sz w:val="16"/>
      <w:szCs w:val="16"/>
    </w:rPr>
  </w:style>
  <w:style w:type="character" w:customStyle="1" w:styleId="aa">
    <w:name w:val="Текст выноски Знак"/>
    <w:link w:val="a9"/>
    <w:uiPriority w:val="99"/>
    <w:locked/>
    <w:rsid w:val="004B7107"/>
    <w:rPr>
      <w:rFonts w:ascii="Tahoma" w:hAnsi="Tahoma" w:cs="Tahoma"/>
      <w:sz w:val="16"/>
      <w:szCs w:val="16"/>
      <w:lang w:eastAsia="en-US"/>
    </w:rPr>
  </w:style>
  <w:style w:type="paragraph" w:styleId="ab">
    <w:name w:val="Normal (Web)"/>
    <w:basedOn w:val="a"/>
    <w:uiPriority w:val="99"/>
    <w:rsid w:val="00950780"/>
    <w:pPr>
      <w:spacing w:before="100" w:beforeAutospacing="1" w:after="100" w:afterAutospacing="1" w:line="240" w:lineRule="auto"/>
    </w:pPr>
    <w:rPr>
      <w:rFonts w:ascii="Times New Roman" w:hAnsi="Times New Roman"/>
      <w:sz w:val="24"/>
      <w:szCs w:val="24"/>
      <w:lang w:eastAsia="ru-RU"/>
    </w:rPr>
  </w:style>
  <w:style w:type="character" w:styleId="ac">
    <w:name w:val="Hyperlink"/>
    <w:uiPriority w:val="99"/>
    <w:rsid w:val="00F53B47"/>
    <w:rPr>
      <w:rFonts w:cs="Times New Roman"/>
      <w:color w:val="0000FF"/>
      <w:u w:val="single"/>
    </w:rPr>
  </w:style>
  <w:style w:type="paragraph" w:styleId="ad">
    <w:name w:val="List Paragraph"/>
    <w:basedOn w:val="a"/>
    <w:uiPriority w:val="34"/>
    <w:qFormat/>
    <w:rsid w:val="00C96E48"/>
    <w:pPr>
      <w:ind w:left="720"/>
      <w:contextualSpacing/>
    </w:pPr>
  </w:style>
  <w:style w:type="paragraph" w:customStyle="1" w:styleId="ConsPlusCell">
    <w:name w:val="ConsPlusCell"/>
    <w:uiPriority w:val="99"/>
    <w:rsid w:val="00FA1281"/>
    <w:pPr>
      <w:widowControl w:val="0"/>
      <w:autoSpaceDE w:val="0"/>
      <w:autoSpaceDN w:val="0"/>
      <w:adjustRightInd w:val="0"/>
    </w:pPr>
    <w:rPr>
      <w:rFonts w:ascii="Arial" w:hAnsi="Arial" w:cs="Arial"/>
    </w:rPr>
  </w:style>
  <w:style w:type="paragraph" w:styleId="ae">
    <w:name w:val="Body Text"/>
    <w:basedOn w:val="a"/>
    <w:link w:val="af"/>
    <w:uiPriority w:val="99"/>
    <w:rsid w:val="00BD32C4"/>
    <w:pPr>
      <w:spacing w:after="120"/>
    </w:pPr>
  </w:style>
  <w:style w:type="character" w:customStyle="1" w:styleId="af">
    <w:name w:val="Основной текст Знак"/>
    <w:link w:val="ae"/>
    <w:uiPriority w:val="99"/>
    <w:locked/>
    <w:rsid w:val="00BD32C4"/>
    <w:rPr>
      <w:rFonts w:ascii="Calibri" w:hAnsi="Calibri" w:cs="Times New Roman"/>
      <w:sz w:val="22"/>
      <w:szCs w:val="22"/>
      <w:lang w:eastAsia="en-US"/>
    </w:rPr>
  </w:style>
  <w:style w:type="paragraph" w:styleId="af0">
    <w:name w:val="footer"/>
    <w:basedOn w:val="a"/>
    <w:link w:val="af1"/>
    <w:uiPriority w:val="99"/>
    <w:rsid w:val="00904024"/>
    <w:pPr>
      <w:tabs>
        <w:tab w:val="center" w:pos="4677"/>
        <w:tab w:val="right" w:pos="9355"/>
      </w:tabs>
    </w:pPr>
  </w:style>
  <w:style w:type="character" w:customStyle="1" w:styleId="af1">
    <w:name w:val="Нижний колонтитул Знак"/>
    <w:link w:val="af0"/>
    <w:uiPriority w:val="99"/>
    <w:locked/>
    <w:rsid w:val="00904024"/>
    <w:rPr>
      <w:rFonts w:ascii="Calibri" w:hAnsi="Calibri" w:cs="Times New Roman"/>
      <w:sz w:val="22"/>
      <w:szCs w:val="22"/>
      <w:lang w:eastAsia="en-US"/>
    </w:rPr>
  </w:style>
  <w:style w:type="paragraph" w:customStyle="1" w:styleId="af2">
    <w:name w:val="Знак Знак Знак Знак"/>
    <w:basedOn w:val="a"/>
    <w:rsid w:val="001E71C5"/>
    <w:pPr>
      <w:spacing w:before="100" w:beforeAutospacing="1" w:after="100" w:afterAutospacing="1" w:line="240" w:lineRule="auto"/>
    </w:pPr>
    <w:rPr>
      <w:rFonts w:ascii="Tahoma" w:hAnsi="Tahoma" w:cs="Tahoma"/>
      <w:sz w:val="20"/>
      <w:szCs w:val="20"/>
      <w:lang w:val="en-US"/>
    </w:rPr>
  </w:style>
  <w:style w:type="character" w:styleId="af3">
    <w:name w:val="page number"/>
    <w:uiPriority w:val="99"/>
    <w:rsid w:val="001E71C5"/>
    <w:rPr>
      <w:rFonts w:cs="Times New Roman"/>
    </w:rPr>
  </w:style>
  <w:style w:type="paragraph" w:styleId="31">
    <w:name w:val="Body Text Indent 3"/>
    <w:basedOn w:val="a"/>
    <w:link w:val="32"/>
    <w:uiPriority w:val="99"/>
    <w:rsid w:val="00E25336"/>
    <w:pPr>
      <w:spacing w:after="120"/>
      <w:ind w:left="283"/>
    </w:pPr>
    <w:rPr>
      <w:sz w:val="16"/>
      <w:szCs w:val="16"/>
    </w:rPr>
  </w:style>
  <w:style w:type="character" w:customStyle="1" w:styleId="32">
    <w:name w:val="Основной текст с отступом 3 Знак"/>
    <w:link w:val="31"/>
    <w:uiPriority w:val="99"/>
    <w:locked/>
    <w:rsid w:val="006D5AEB"/>
    <w:rPr>
      <w:rFonts w:ascii="Calibri" w:hAnsi="Calibri" w:cs="Times New Roman"/>
      <w:sz w:val="16"/>
      <w:szCs w:val="16"/>
      <w:lang w:eastAsia="en-US"/>
    </w:rPr>
  </w:style>
  <w:style w:type="paragraph" w:styleId="af4">
    <w:name w:val="footnote text"/>
    <w:basedOn w:val="a"/>
    <w:link w:val="af5"/>
    <w:uiPriority w:val="99"/>
    <w:semiHidden/>
    <w:rsid w:val="0067156A"/>
    <w:pPr>
      <w:spacing w:after="0" w:line="240" w:lineRule="auto"/>
    </w:pPr>
    <w:rPr>
      <w:rFonts w:ascii="Times New Roman" w:hAnsi="Times New Roman"/>
      <w:sz w:val="20"/>
      <w:szCs w:val="20"/>
    </w:rPr>
  </w:style>
  <w:style w:type="character" w:customStyle="1" w:styleId="af5">
    <w:name w:val="Текст сноски Знак"/>
    <w:link w:val="af4"/>
    <w:uiPriority w:val="99"/>
    <w:semiHidden/>
    <w:locked/>
    <w:rsid w:val="006D5AEB"/>
    <w:rPr>
      <w:rFonts w:cs="Times New Roman"/>
    </w:rPr>
  </w:style>
  <w:style w:type="paragraph" w:styleId="21">
    <w:name w:val="Body Text Indent 2"/>
    <w:basedOn w:val="a"/>
    <w:link w:val="22"/>
    <w:uiPriority w:val="99"/>
    <w:rsid w:val="00E955FA"/>
    <w:pPr>
      <w:spacing w:after="120" w:line="480" w:lineRule="auto"/>
      <w:ind w:left="283"/>
    </w:pPr>
  </w:style>
  <w:style w:type="character" w:customStyle="1" w:styleId="22">
    <w:name w:val="Основной текст с отступом 2 Знак"/>
    <w:link w:val="21"/>
    <w:uiPriority w:val="99"/>
    <w:locked/>
    <w:rsid w:val="006D5AEB"/>
    <w:rPr>
      <w:rFonts w:ascii="Calibri" w:hAnsi="Calibri" w:cs="Times New Roman"/>
      <w:sz w:val="22"/>
      <w:szCs w:val="22"/>
      <w:lang w:eastAsia="en-US"/>
    </w:rPr>
  </w:style>
  <w:style w:type="character" w:styleId="af6">
    <w:name w:val="Strong"/>
    <w:uiPriority w:val="22"/>
    <w:qFormat/>
    <w:locked/>
    <w:rsid w:val="00E955FA"/>
    <w:rPr>
      <w:rFonts w:cs="Times New Roman"/>
      <w:b/>
      <w:bCs/>
    </w:rPr>
  </w:style>
  <w:style w:type="paragraph" w:customStyle="1" w:styleId="af7">
    <w:name w:val="Знак"/>
    <w:basedOn w:val="a"/>
    <w:rsid w:val="00D6553D"/>
    <w:pPr>
      <w:spacing w:before="100" w:beforeAutospacing="1" w:after="100" w:afterAutospacing="1" w:line="240" w:lineRule="auto"/>
    </w:pPr>
    <w:rPr>
      <w:rFonts w:ascii="Tahoma" w:hAnsi="Tahoma"/>
      <w:sz w:val="20"/>
      <w:szCs w:val="20"/>
      <w:lang w:val="en-US"/>
    </w:rPr>
  </w:style>
  <w:style w:type="paragraph" w:customStyle="1" w:styleId="11">
    <w:name w:val="Обычный1"/>
    <w:rsid w:val="006B24CA"/>
    <w:rPr>
      <w:color w:val="000000"/>
      <w:sz w:val="24"/>
    </w:rPr>
  </w:style>
  <w:style w:type="paragraph" w:styleId="af8">
    <w:name w:val="Body Text Indent"/>
    <w:basedOn w:val="a"/>
    <w:link w:val="af9"/>
    <w:uiPriority w:val="99"/>
    <w:rsid w:val="005555D5"/>
    <w:pPr>
      <w:spacing w:after="120"/>
      <w:ind w:left="283"/>
    </w:pPr>
  </w:style>
  <w:style w:type="character" w:customStyle="1" w:styleId="af9">
    <w:name w:val="Основной текст с отступом Знак"/>
    <w:link w:val="af8"/>
    <w:uiPriority w:val="99"/>
    <w:locked/>
    <w:rsid w:val="005555D5"/>
    <w:rPr>
      <w:rFonts w:ascii="Calibri" w:hAnsi="Calibri" w:cs="Times New Roman"/>
      <w:sz w:val="22"/>
      <w:szCs w:val="22"/>
      <w:lang w:eastAsia="en-US"/>
    </w:rPr>
  </w:style>
  <w:style w:type="paragraph" w:styleId="afa">
    <w:name w:val="No Spacing"/>
    <w:link w:val="afb"/>
    <w:uiPriority w:val="1"/>
    <w:qFormat/>
    <w:rsid w:val="0069426A"/>
    <w:rPr>
      <w:rFonts w:ascii="Calibri" w:hAnsi="Calibri"/>
      <w:sz w:val="22"/>
      <w:lang w:eastAsia="en-US"/>
    </w:rPr>
  </w:style>
  <w:style w:type="paragraph" w:customStyle="1" w:styleId="12">
    <w:name w:val="Знак1"/>
    <w:basedOn w:val="a"/>
    <w:rsid w:val="006D5AEB"/>
    <w:pPr>
      <w:spacing w:before="100" w:beforeAutospacing="1" w:after="100" w:afterAutospacing="1" w:line="240" w:lineRule="auto"/>
    </w:pPr>
    <w:rPr>
      <w:rFonts w:ascii="Tahoma" w:hAnsi="Tahoma"/>
      <w:sz w:val="20"/>
      <w:szCs w:val="20"/>
      <w:lang w:val="en-US"/>
    </w:rPr>
  </w:style>
  <w:style w:type="paragraph" w:styleId="afc">
    <w:name w:val="Block Text"/>
    <w:basedOn w:val="a"/>
    <w:uiPriority w:val="99"/>
    <w:rsid w:val="00CC4500"/>
    <w:pPr>
      <w:spacing w:after="0" w:line="240" w:lineRule="auto"/>
      <w:ind w:left="-709" w:right="-766" w:firstLine="709"/>
      <w:jc w:val="both"/>
    </w:pPr>
    <w:rPr>
      <w:rFonts w:ascii="Times New Roman" w:hAnsi="Times New Roman"/>
      <w:color w:val="000000"/>
      <w:sz w:val="28"/>
      <w:szCs w:val="20"/>
      <w:lang w:eastAsia="ru-RU"/>
    </w:rPr>
  </w:style>
  <w:style w:type="paragraph" w:customStyle="1" w:styleId="PlainText1">
    <w:name w:val="Plain Text1"/>
    <w:basedOn w:val="a"/>
    <w:rsid w:val="0057690B"/>
    <w:pPr>
      <w:spacing w:after="0" w:line="360" w:lineRule="auto"/>
      <w:ind w:firstLine="720"/>
      <w:jc w:val="both"/>
    </w:pPr>
    <w:rPr>
      <w:rFonts w:ascii="Times New Roman" w:hAnsi="Times New Roman"/>
      <w:sz w:val="28"/>
      <w:szCs w:val="20"/>
      <w:lang w:eastAsia="ru-RU"/>
    </w:rPr>
  </w:style>
  <w:style w:type="paragraph" w:customStyle="1" w:styleId="ConsPlusTitle">
    <w:name w:val="ConsPlusTitle"/>
    <w:uiPriority w:val="99"/>
    <w:rsid w:val="004460B9"/>
    <w:pPr>
      <w:widowControl w:val="0"/>
      <w:autoSpaceDE w:val="0"/>
      <w:autoSpaceDN w:val="0"/>
      <w:adjustRightInd w:val="0"/>
    </w:pPr>
    <w:rPr>
      <w:b/>
      <w:bCs/>
      <w:sz w:val="28"/>
      <w:szCs w:val="28"/>
    </w:rPr>
  </w:style>
  <w:style w:type="paragraph" w:customStyle="1" w:styleId="Default">
    <w:name w:val="Default"/>
    <w:rsid w:val="00407A97"/>
    <w:pPr>
      <w:autoSpaceDE w:val="0"/>
      <w:autoSpaceDN w:val="0"/>
      <w:adjustRightInd w:val="0"/>
    </w:pPr>
    <w:rPr>
      <w:b/>
      <w:color w:val="000000"/>
      <w:sz w:val="24"/>
      <w:szCs w:val="24"/>
      <w:lang w:eastAsia="en-US"/>
    </w:rPr>
  </w:style>
  <w:style w:type="character" w:customStyle="1" w:styleId="afb">
    <w:name w:val="Без интервала Знак"/>
    <w:link w:val="afa"/>
    <w:uiPriority w:val="1"/>
    <w:locked/>
    <w:rsid w:val="002952EE"/>
    <w:rPr>
      <w:rFonts w:ascii="Calibri" w:hAnsi="Calibri"/>
      <w:sz w:val="22"/>
      <w:lang w:eastAsia="en-US" w:bidi="ar-SA"/>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6174"/>
    <w:pPr>
      <w:spacing w:before="100" w:beforeAutospacing="1" w:after="100" w:afterAutospacing="1" w:line="240" w:lineRule="auto"/>
    </w:pPr>
    <w:rPr>
      <w:rFonts w:ascii="Tahoma" w:hAnsi="Tahoma" w:cs="Tahoma"/>
      <w:sz w:val="20"/>
      <w:szCs w:val="20"/>
      <w:lang w:val="en-US"/>
    </w:rPr>
  </w:style>
  <w:style w:type="paragraph" w:styleId="33">
    <w:name w:val="toc 3"/>
    <w:basedOn w:val="a"/>
    <w:next w:val="a"/>
    <w:autoRedefine/>
    <w:rsid w:val="00710F61"/>
    <w:pPr>
      <w:spacing w:after="0" w:line="240" w:lineRule="auto"/>
      <w:ind w:left="400"/>
    </w:pPr>
    <w:rPr>
      <w:rFonts w:ascii="Times New Roman" w:hAnsi="Times New Roman"/>
      <w:sz w:val="20"/>
      <w:szCs w:val="20"/>
      <w:lang w:eastAsia="ru-RU"/>
    </w:rPr>
  </w:style>
  <w:style w:type="character" w:customStyle="1" w:styleId="30">
    <w:name w:val="Заголовок 3 Знак"/>
    <w:basedOn w:val="a0"/>
    <w:link w:val="3"/>
    <w:rsid w:val="00610C72"/>
    <w:rPr>
      <w:rFonts w:ascii="Cambria" w:eastAsia="Times New Roman" w:hAnsi="Cambria" w:cs="Times New Roman"/>
      <w:b/>
      <w:bCs/>
      <w:sz w:val="26"/>
      <w:szCs w:val="26"/>
      <w:lang w:eastAsia="en-US"/>
    </w:rPr>
  </w:style>
  <w:style w:type="paragraph" w:customStyle="1" w:styleId="afd">
    <w:name w:val="Знак Знак Знак"/>
    <w:basedOn w:val="a"/>
    <w:rsid w:val="00E64AE3"/>
    <w:pPr>
      <w:spacing w:before="100" w:beforeAutospacing="1" w:after="100" w:afterAutospacing="1" w:line="240" w:lineRule="auto"/>
    </w:pPr>
    <w:rPr>
      <w:rFonts w:ascii="Tahoma" w:hAnsi="Tahoma"/>
      <w:sz w:val="20"/>
      <w:szCs w:val="20"/>
      <w:lang w:val="en-US"/>
    </w:rPr>
  </w:style>
  <w:style w:type="paragraph" w:customStyle="1" w:styleId="14">
    <w:name w:val="Стиль1"/>
    <w:basedOn w:val="a"/>
    <w:uiPriority w:val="99"/>
    <w:rsid w:val="008601CE"/>
    <w:pPr>
      <w:spacing w:after="0" w:line="240" w:lineRule="auto"/>
      <w:ind w:firstLine="720"/>
      <w:jc w:val="both"/>
    </w:pPr>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9444">
      <w:bodyDiv w:val="1"/>
      <w:marLeft w:val="0"/>
      <w:marRight w:val="0"/>
      <w:marTop w:val="0"/>
      <w:marBottom w:val="0"/>
      <w:divBdr>
        <w:top w:val="none" w:sz="0" w:space="0" w:color="auto"/>
        <w:left w:val="none" w:sz="0" w:space="0" w:color="auto"/>
        <w:bottom w:val="none" w:sz="0" w:space="0" w:color="auto"/>
        <w:right w:val="none" w:sz="0" w:space="0" w:color="auto"/>
      </w:divBdr>
    </w:div>
    <w:div w:id="272372454">
      <w:bodyDiv w:val="1"/>
      <w:marLeft w:val="0"/>
      <w:marRight w:val="0"/>
      <w:marTop w:val="0"/>
      <w:marBottom w:val="0"/>
      <w:divBdr>
        <w:top w:val="none" w:sz="0" w:space="0" w:color="auto"/>
        <w:left w:val="none" w:sz="0" w:space="0" w:color="auto"/>
        <w:bottom w:val="none" w:sz="0" w:space="0" w:color="auto"/>
        <w:right w:val="none" w:sz="0" w:space="0" w:color="auto"/>
      </w:divBdr>
    </w:div>
    <w:div w:id="332881778">
      <w:bodyDiv w:val="1"/>
      <w:marLeft w:val="0"/>
      <w:marRight w:val="0"/>
      <w:marTop w:val="0"/>
      <w:marBottom w:val="0"/>
      <w:divBdr>
        <w:top w:val="none" w:sz="0" w:space="0" w:color="auto"/>
        <w:left w:val="none" w:sz="0" w:space="0" w:color="auto"/>
        <w:bottom w:val="none" w:sz="0" w:space="0" w:color="auto"/>
        <w:right w:val="none" w:sz="0" w:space="0" w:color="auto"/>
      </w:divBdr>
    </w:div>
    <w:div w:id="382800666">
      <w:marLeft w:val="0"/>
      <w:marRight w:val="0"/>
      <w:marTop w:val="0"/>
      <w:marBottom w:val="0"/>
      <w:divBdr>
        <w:top w:val="none" w:sz="0" w:space="0" w:color="auto"/>
        <w:left w:val="none" w:sz="0" w:space="0" w:color="auto"/>
        <w:bottom w:val="none" w:sz="0" w:space="0" w:color="auto"/>
        <w:right w:val="none" w:sz="0" w:space="0" w:color="auto"/>
      </w:divBdr>
    </w:div>
    <w:div w:id="382800667">
      <w:marLeft w:val="0"/>
      <w:marRight w:val="0"/>
      <w:marTop w:val="0"/>
      <w:marBottom w:val="0"/>
      <w:divBdr>
        <w:top w:val="none" w:sz="0" w:space="0" w:color="auto"/>
        <w:left w:val="none" w:sz="0" w:space="0" w:color="auto"/>
        <w:bottom w:val="none" w:sz="0" w:space="0" w:color="auto"/>
        <w:right w:val="none" w:sz="0" w:space="0" w:color="auto"/>
      </w:divBdr>
    </w:div>
    <w:div w:id="382800668">
      <w:marLeft w:val="0"/>
      <w:marRight w:val="0"/>
      <w:marTop w:val="0"/>
      <w:marBottom w:val="0"/>
      <w:divBdr>
        <w:top w:val="none" w:sz="0" w:space="0" w:color="auto"/>
        <w:left w:val="none" w:sz="0" w:space="0" w:color="auto"/>
        <w:bottom w:val="none" w:sz="0" w:space="0" w:color="auto"/>
        <w:right w:val="none" w:sz="0" w:space="0" w:color="auto"/>
      </w:divBdr>
    </w:div>
    <w:div w:id="382800669">
      <w:marLeft w:val="0"/>
      <w:marRight w:val="0"/>
      <w:marTop w:val="0"/>
      <w:marBottom w:val="0"/>
      <w:divBdr>
        <w:top w:val="none" w:sz="0" w:space="0" w:color="auto"/>
        <w:left w:val="none" w:sz="0" w:space="0" w:color="auto"/>
        <w:bottom w:val="none" w:sz="0" w:space="0" w:color="auto"/>
        <w:right w:val="none" w:sz="0" w:space="0" w:color="auto"/>
      </w:divBdr>
    </w:div>
    <w:div w:id="382800670">
      <w:marLeft w:val="0"/>
      <w:marRight w:val="0"/>
      <w:marTop w:val="0"/>
      <w:marBottom w:val="0"/>
      <w:divBdr>
        <w:top w:val="none" w:sz="0" w:space="0" w:color="auto"/>
        <w:left w:val="none" w:sz="0" w:space="0" w:color="auto"/>
        <w:bottom w:val="none" w:sz="0" w:space="0" w:color="auto"/>
        <w:right w:val="none" w:sz="0" w:space="0" w:color="auto"/>
      </w:divBdr>
    </w:div>
    <w:div w:id="382800671">
      <w:marLeft w:val="0"/>
      <w:marRight w:val="0"/>
      <w:marTop w:val="0"/>
      <w:marBottom w:val="0"/>
      <w:divBdr>
        <w:top w:val="none" w:sz="0" w:space="0" w:color="auto"/>
        <w:left w:val="none" w:sz="0" w:space="0" w:color="auto"/>
        <w:bottom w:val="none" w:sz="0" w:space="0" w:color="auto"/>
        <w:right w:val="none" w:sz="0" w:space="0" w:color="auto"/>
      </w:divBdr>
    </w:div>
    <w:div w:id="382800676">
      <w:marLeft w:val="0"/>
      <w:marRight w:val="0"/>
      <w:marTop w:val="0"/>
      <w:marBottom w:val="0"/>
      <w:divBdr>
        <w:top w:val="none" w:sz="0" w:space="0" w:color="auto"/>
        <w:left w:val="none" w:sz="0" w:space="0" w:color="auto"/>
        <w:bottom w:val="none" w:sz="0" w:space="0" w:color="auto"/>
        <w:right w:val="none" w:sz="0" w:space="0" w:color="auto"/>
      </w:divBdr>
      <w:divsChild>
        <w:div w:id="382800672">
          <w:marLeft w:val="0"/>
          <w:marRight w:val="0"/>
          <w:marTop w:val="0"/>
          <w:marBottom w:val="0"/>
          <w:divBdr>
            <w:top w:val="none" w:sz="0" w:space="0" w:color="auto"/>
            <w:left w:val="none" w:sz="0" w:space="0" w:color="auto"/>
            <w:bottom w:val="none" w:sz="0" w:space="0" w:color="auto"/>
            <w:right w:val="none" w:sz="0" w:space="0" w:color="auto"/>
          </w:divBdr>
          <w:divsChild>
            <w:div w:id="382800674">
              <w:marLeft w:val="0"/>
              <w:marRight w:val="0"/>
              <w:marTop w:val="0"/>
              <w:marBottom w:val="0"/>
              <w:divBdr>
                <w:top w:val="none" w:sz="0" w:space="0" w:color="auto"/>
                <w:left w:val="none" w:sz="0" w:space="0" w:color="auto"/>
                <w:bottom w:val="none" w:sz="0" w:space="0" w:color="auto"/>
                <w:right w:val="none" w:sz="0" w:space="0" w:color="auto"/>
              </w:divBdr>
            </w:div>
            <w:div w:id="382800677">
              <w:marLeft w:val="0"/>
              <w:marRight w:val="0"/>
              <w:marTop w:val="0"/>
              <w:marBottom w:val="0"/>
              <w:divBdr>
                <w:top w:val="none" w:sz="0" w:space="0" w:color="auto"/>
                <w:left w:val="none" w:sz="0" w:space="0" w:color="auto"/>
                <w:bottom w:val="none" w:sz="0" w:space="0" w:color="auto"/>
                <w:right w:val="none" w:sz="0" w:space="0" w:color="auto"/>
              </w:divBdr>
            </w:div>
            <w:div w:id="382800678">
              <w:marLeft w:val="0"/>
              <w:marRight w:val="0"/>
              <w:marTop w:val="0"/>
              <w:marBottom w:val="0"/>
              <w:divBdr>
                <w:top w:val="none" w:sz="0" w:space="0" w:color="auto"/>
                <w:left w:val="none" w:sz="0" w:space="0" w:color="auto"/>
                <w:bottom w:val="none" w:sz="0" w:space="0" w:color="auto"/>
                <w:right w:val="none" w:sz="0" w:space="0" w:color="auto"/>
              </w:divBdr>
            </w:div>
            <w:div w:id="382800679">
              <w:marLeft w:val="0"/>
              <w:marRight w:val="0"/>
              <w:marTop w:val="0"/>
              <w:marBottom w:val="0"/>
              <w:divBdr>
                <w:top w:val="none" w:sz="0" w:space="0" w:color="auto"/>
                <w:left w:val="none" w:sz="0" w:space="0" w:color="auto"/>
                <w:bottom w:val="none" w:sz="0" w:space="0" w:color="auto"/>
                <w:right w:val="none" w:sz="0" w:space="0" w:color="auto"/>
              </w:divBdr>
            </w:div>
            <w:div w:id="382800689">
              <w:marLeft w:val="0"/>
              <w:marRight w:val="0"/>
              <w:marTop w:val="0"/>
              <w:marBottom w:val="0"/>
              <w:divBdr>
                <w:top w:val="none" w:sz="0" w:space="0" w:color="auto"/>
                <w:left w:val="none" w:sz="0" w:space="0" w:color="auto"/>
                <w:bottom w:val="none" w:sz="0" w:space="0" w:color="auto"/>
                <w:right w:val="none" w:sz="0" w:space="0" w:color="auto"/>
              </w:divBdr>
            </w:div>
            <w:div w:id="382800690">
              <w:marLeft w:val="0"/>
              <w:marRight w:val="0"/>
              <w:marTop w:val="0"/>
              <w:marBottom w:val="0"/>
              <w:divBdr>
                <w:top w:val="none" w:sz="0" w:space="0" w:color="auto"/>
                <w:left w:val="none" w:sz="0" w:space="0" w:color="auto"/>
                <w:bottom w:val="none" w:sz="0" w:space="0" w:color="auto"/>
                <w:right w:val="none" w:sz="0" w:space="0" w:color="auto"/>
              </w:divBdr>
            </w:div>
            <w:div w:id="382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80">
      <w:marLeft w:val="0"/>
      <w:marRight w:val="0"/>
      <w:marTop w:val="0"/>
      <w:marBottom w:val="0"/>
      <w:divBdr>
        <w:top w:val="none" w:sz="0" w:space="0" w:color="auto"/>
        <w:left w:val="none" w:sz="0" w:space="0" w:color="auto"/>
        <w:bottom w:val="none" w:sz="0" w:space="0" w:color="auto"/>
        <w:right w:val="none" w:sz="0" w:space="0" w:color="auto"/>
      </w:divBdr>
    </w:div>
    <w:div w:id="382800686">
      <w:marLeft w:val="0"/>
      <w:marRight w:val="0"/>
      <w:marTop w:val="0"/>
      <w:marBottom w:val="0"/>
      <w:divBdr>
        <w:top w:val="none" w:sz="0" w:space="0" w:color="auto"/>
        <w:left w:val="none" w:sz="0" w:space="0" w:color="auto"/>
        <w:bottom w:val="none" w:sz="0" w:space="0" w:color="auto"/>
        <w:right w:val="none" w:sz="0" w:space="0" w:color="auto"/>
      </w:divBdr>
      <w:divsChild>
        <w:div w:id="382800681">
          <w:marLeft w:val="0"/>
          <w:marRight w:val="0"/>
          <w:marTop w:val="0"/>
          <w:marBottom w:val="0"/>
          <w:divBdr>
            <w:top w:val="none" w:sz="0" w:space="0" w:color="auto"/>
            <w:left w:val="none" w:sz="0" w:space="0" w:color="auto"/>
            <w:bottom w:val="none" w:sz="0" w:space="0" w:color="auto"/>
            <w:right w:val="none" w:sz="0" w:space="0" w:color="auto"/>
          </w:divBdr>
          <w:divsChild>
            <w:div w:id="382800673">
              <w:marLeft w:val="0"/>
              <w:marRight w:val="0"/>
              <w:marTop w:val="0"/>
              <w:marBottom w:val="0"/>
              <w:divBdr>
                <w:top w:val="none" w:sz="0" w:space="0" w:color="auto"/>
                <w:left w:val="none" w:sz="0" w:space="0" w:color="auto"/>
                <w:bottom w:val="none" w:sz="0" w:space="0" w:color="auto"/>
                <w:right w:val="none" w:sz="0" w:space="0" w:color="auto"/>
              </w:divBdr>
            </w:div>
            <w:div w:id="382800675">
              <w:marLeft w:val="0"/>
              <w:marRight w:val="0"/>
              <w:marTop w:val="0"/>
              <w:marBottom w:val="0"/>
              <w:divBdr>
                <w:top w:val="none" w:sz="0" w:space="0" w:color="auto"/>
                <w:left w:val="none" w:sz="0" w:space="0" w:color="auto"/>
                <w:bottom w:val="none" w:sz="0" w:space="0" w:color="auto"/>
                <w:right w:val="none" w:sz="0" w:space="0" w:color="auto"/>
              </w:divBdr>
            </w:div>
            <w:div w:id="382800682">
              <w:marLeft w:val="0"/>
              <w:marRight w:val="0"/>
              <w:marTop w:val="0"/>
              <w:marBottom w:val="0"/>
              <w:divBdr>
                <w:top w:val="none" w:sz="0" w:space="0" w:color="auto"/>
                <w:left w:val="none" w:sz="0" w:space="0" w:color="auto"/>
                <w:bottom w:val="none" w:sz="0" w:space="0" w:color="auto"/>
                <w:right w:val="none" w:sz="0" w:space="0" w:color="auto"/>
              </w:divBdr>
            </w:div>
            <w:div w:id="382800683">
              <w:marLeft w:val="0"/>
              <w:marRight w:val="0"/>
              <w:marTop w:val="0"/>
              <w:marBottom w:val="0"/>
              <w:divBdr>
                <w:top w:val="none" w:sz="0" w:space="0" w:color="auto"/>
                <w:left w:val="none" w:sz="0" w:space="0" w:color="auto"/>
                <w:bottom w:val="none" w:sz="0" w:space="0" w:color="auto"/>
                <w:right w:val="none" w:sz="0" w:space="0" w:color="auto"/>
              </w:divBdr>
            </w:div>
            <w:div w:id="382800684">
              <w:marLeft w:val="0"/>
              <w:marRight w:val="0"/>
              <w:marTop w:val="0"/>
              <w:marBottom w:val="0"/>
              <w:divBdr>
                <w:top w:val="none" w:sz="0" w:space="0" w:color="auto"/>
                <w:left w:val="none" w:sz="0" w:space="0" w:color="auto"/>
                <w:bottom w:val="none" w:sz="0" w:space="0" w:color="auto"/>
                <w:right w:val="none" w:sz="0" w:space="0" w:color="auto"/>
              </w:divBdr>
            </w:div>
            <w:div w:id="382800685">
              <w:marLeft w:val="0"/>
              <w:marRight w:val="0"/>
              <w:marTop w:val="0"/>
              <w:marBottom w:val="0"/>
              <w:divBdr>
                <w:top w:val="none" w:sz="0" w:space="0" w:color="auto"/>
                <w:left w:val="none" w:sz="0" w:space="0" w:color="auto"/>
                <w:bottom w:val="none" w:sz="0" w:space="0" w:color="auto"/>
                <w:right w:val="none" w:sz="0" w:space="0" w:color="auto"/>
              </w:divBdr>
            </w:div>
            <w:div w:id="382800687">
              <w:marLeft w:val="0"/>
              <w:marRight w:val="0"/>
              <w:marTop w:val="0"/>
              <w:marBottom w:val="0"/>
              <w:divBdr>
                <w:top w:val="none" w:sz="0" w:space="0" w:color="auto"/>
                <w:left w:val="none" w:sz="0" w:space="0" w:color="auto"/>
                <w:bottom w:val="none" w:sz="0" w:space="0" w:color="auto"/>
                <w:right w:val="none" w:sz="0" w:space="0" w:color="auto"/>
              </w:divBdr>
            </w:div>
            <w:div w:id="382800688">
              <w:marLeft w:val="0"/>
              <w:marRight w:val="0"/>
              <w:marTop w:val="0"/>
              <w:marBottom w:val="0"/>
              <w:divBdr>
                <w:top w:val="none" w:sz="0" w:space="0" w:color="auto"/>
                <w:left w:val="none" w:sz="0" w:space="0" w:color="auto"/>
                <w:bottom w:val="none" w:sz="0" w:space="0" w:color="auto"/>
                <w:right w:val="none" w:sz="0" w:space="0" w:color="auto"/>
              </w:divBdr>
            </w:div>
            <w:div w:id="382800693">
              <w:marLeft w:val="0"/>
              <w:marRight w:val="0"/>
              <w:marTop w:val="0"/>
              <w:marBottom w:val="0"/>
              <w:divBdr>
                <w:top w:val="none" w:sz="0" w:space="0" w:color="auto"/>
                <w:left w:val="none" w:sz="0" w:space="0" w:color="auto"/>
                <w:bottom w:val="none" w:sz="0" w:space="0" w:color="auto"/>
                <w:right w:val="none" w:sz="0" w:space="0" w:color="auto"/>
              </w:divBdr>
            </w:div>
            <w:div w:id="382800694">
              <w:marLeft w:val="0"/>
              <w:marRight w:val="0"/>
              <w:marTop w:val="0"/>
              <w:marBottom w:val="0"/>
              <w:divBdr>
                <w:top w:val="none" w:sz="0" w:space="0" w:color="auto"/>
                <w:left w:val="none" w:sz="0" w:space="0" w:color="auto"/>
                <w:bottom w:val="none" w:sz="0" w:space="0" w:color="auto"/>
                <w:right w:val="none" w:sz="0" w:space="0" w:color="auto"/>
              </w:divBdr>
            </w:div>
            <w:div w:id="382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691">
      <w:marLeft w:val="0"/>
      <w:marRight w:val="0"/>
      <w:marTop w:val="0"/>
      <w:marBottom w:val="0"/>
      <w:divBdr>
        <w:top w:val="none" w:sz="0" w:space="0" w:color="auto"/>
        <w:left w:val="none" w:sz="0" w:space="0" w:color="auto"/>
        <w:bottom w:val="none" w:sz="0" w:space="0" w:color="auto"/>
        <w:right w:val="none" w:sz="0" w:space="0" w:color="auto"/>
      </w:divBdr>
    </w:div>
    <w:div w:id="382800696">
      <w:marLeft w:val="0"/>
      <w:marRight w:val="0"/>
      <w:marTop w:val="0"/>
      <w:marBottom w:val="0"/>
      <w:divBdr>
        <w:top w:val="none" w:sz="0" w:space="0" w:color="auto"/>
        <w:left w:val="none" w:sz="0" w:space="0" w:color="auto"/>
        <w:bottom w:val="none" w:sz="0" w:space="0" w:color="auto"/>
        <w:right w:val="none" w:sz="0" w:space="0" w:color="auto"/>
      </w:divBdr>
    </w:div>
    <w:div w:id="382800697">
      <w:marLeft w:val="0"/>
      <w:marRight w:val="0"/>
      <w:marTop w:val="0"/>
      <w:marBottom w:val="0"/>
      <w:divBdr>
        <w:top w:val="none" w:sz="0" w:space="0" w:color="auto"/>
        <w:left w:val="none" w:sz="0" w:space="0" w:color="auto"/>
        <w:bottom w:val="none" w:sz="0" w:space="0" w:color="auto"/>
        <w:right w:val="none" w:sz="0" w:space="0" w:color="auto"/>
      </w:divBdr>
    </w:div>
    <w:div w:id="382800698">
      <w:marLeft w:val="0"/>
      <w:marRight w:val="0"/>
      <w:marTop w:val="0"/>
      <w:marBottom w:val="0"/>
      <w:divBdr>
        <w:top w:val="none" w:sz="0" w:space="0" w:color="auto"/>
        <w:left w:val="none" w:sz="0" w:space="0" w:color="auto"/>
        <w:bottom w:val="none" w:sz="0" w:space="0" w:color="auto"/>
        <w:right w:val="none" w:sz="0" w:space="0" w:color="auto"/>
      </w:divBdr>
    </w:div>
    <w:div w:id="382800699">
      <w:marLeft w:val="0"/>
      <w:marRight w:val="0"/>
      <w:marTop w:val="0"/>
      <w:marBottom w:val="0"/>
      <w:divBdr>
        <w:top w:val="none" w:sz="0" w:space="0" w:color="auto"/>
        <w:left w:val="none" w:sz="0" w:space="0" w:color="auto"/>
        <w:bottom w:val="none" w:sz="0" w:space="0" w:color="auto"/>
        <w:right w:val="none" w:sz="0" w:space="0" w:color="auto"/>
      </w:divBdr>
    </w:div>
    <w:div w:id="539629983">
      <w:bodyDiv w:val="1"/>
      <w:marLeft w:val="0"/>
      <w:marRight w:val="0"/>
      <w:marTop w:val="0"/>
      <w:marBottom w:val="0"/>
      <w:divBdr>
        <w:top w:val="none" w:sz="0" w:space="0" w:color="auto"/>
        <w:left w:val="none" w:sz="0" w:space="0" w:color="auto"/>
        <w:bottom w:val="none" w:sz="0" w:space="0" w:color="auto"/>
        <w:right w:val="none" w:sz="0" w:space="0" w:color="auto"/>
      </w:divBdr>
    </w:div>
    <w:div w:id="546839792">
      <w:bodyDiv w:val="1"/>
      <w:marLeft w:val="0"/>
      <w:marRight w:val="0"/>
      <w:marTop w:val="0"/>
      <w:marBottom w:val="0"/>
      <w:divBdr>
        <w:top w:val="none" w:sz="0" w:space="0" w:color="auto"/>
        <w:left w:val="none" w:sz="0" w:space="0" w:color="auto"/>
        <w:bottom w:val="none" w:sz="0" w:space="0" w:color="auto"/>
        <w:right w:val="none" w:sz="0" w:space="0" w:color="auto"/>
      </w:divBdr>
    </w:div>
    <w:div w:id="644118358">
      <w:bodyDiv w:val="1"/>
      <w:marLeft w:val="0"/>
      <w:marRight w:val="0"/>
      <w:marTop w:val="0"/>
      <w:marBottom w:val="0"/>
      <w:divBdr>
        <w:top w:val="none" w:sz="0" w:space="0" w:color="auto"/>
        <w:left w:val="none" w:sz="0" w:space="0" w:color="auto"/>
        <w:bottom w:val="none" w:sz="0" w:space="0" w:color="auto"/>
        <w:right w:val="none" w:sz="0" w:space="0" w:color="auto"/>
      </w:divBdr>
    </w:div>
    <w:div w:id="699548069">
      <w:bodyDiv w:val="1"/>
      <w:marLeft w:val="0"/>
      <w:marRight w:val="0"/>
      <w:marTop w:val="0"/>
      <w:marBottom w:val="0"/>
      <w:divBdr>
        <w:top w:val="none" w:sz="0" w:space="0" w:color="auto"/>
        <w:left w:val="none" w:sz="0" w:space="0" w:color="auto"/>
        <w:bottom w:val="none" w:sz="0" w:space="0" w:color="auto"/>
        <w:right w:val="none" w:sz="0" w:space="0" w:color="auto"/>
      </w:divBdr>
    </w:div>
    <w:div w:id="723525438">
      <w:bodyDiv w:val="1"/>
      <w:marLeft w:val="0"/>
      <w:marRight w:val="0"/>
      <w:marTop w:val="0"/>
      <w:marBottom w:val="0"/>
      <w:divBdr>
        <w:top w:val="none" w:sz="0" w:space="0" w:color="auto"/>
        <w:left w:val="none" w:sz="0" w:space="0" w:color="auto"/>
        <w:bottom w:val="none" w:sz="0" w:space="0" w:color="auto"/>
        <w:right w:val="none" w:sz="0" w:space="0" w:color="auto"/>
      </w:divBdr>
    </w:div>
    <w:div w:id="833185828">
      <w:bodyDiv w:val="1"/>
      <w:marLeft w:val="0"/>
      <w:marRight w:val="0"/>
      <w:marTop w:val="0"/>
      <w:marBottom w:val="0"/>
      <w:divBdr>
        <w:top w:val="none" w:sz="0" w:space="0" w:color="auto"/>
        <w:left w:val="none" w:sz="0" w:space="0" w:color="auto"/>
        <w:bottom w:val="none" w:sz="0" w:space="0" w:color="auto"/>
        <w:right w:val="none" w:sz="0" w:space="0" w:color="auto"/>
      </w:divBdr>
    </w:div>
    <w:div w:id="880508506">
      <w:bodyDiv w:val="1"/>
      <w:marLeft w:val="0"/>
      <w:marRight w:val="0"/>
      <w:marTop w:val="0"/>
      <w:marBottom w:val="0"/>
      <w:divBdr>
        <w:top w:val="none" w:sz="0" w:space="0" w:color="auto"/>
        <w:left w:val="none" w:sz="0" w:space="0" w:color="auto"/>
        <w:bottom w:val="none" w:sz="0" w:space="0" w:color="auto"/>
        <w:right w:val="none" w:sz="0" w:space="0" w:color="auto"/>
      </w:divBdr>
    </w:div>
    <w:div w:id="904608312">
      <w:bodyDiv w:val="1"/>
      <w:marLeft w:val="0"/>
      <w:marRight w:val="0"/>
      <w:marTop w:val="0"/>
      <w:marBottom w:val="0"/>
      <w:divBdr>
        <w:top w:val="none" w:sz="0" w:space="0" w:color="auto"/>
        <w:left w:val="none" w:sz="0" w:space="0" w:color="auto"/>
        <w:bottom w:val="none" w:sz="0" w:space="0" w:color="auto"/>
        <w:right w:val="none" w:sz="0" w:space="0" w:color="auto"/>
      </w:divBdr>
    </w:div>
    <w:div w:id="968901977">
      <w:bodyDiv w:val="1"/>
      <w:marLeft w:val="0"/>
      <w:marRight w:val="0"/>
      <w:marTop w:val="0"/>
      <w:marBottom w:val="0"/>
      <w:divBdr>
        <w:top w:val="none" w:sz="0" w:space="0" w:color="auto"/>
        <w:left w:val="none" w:sz="0" w:space="0" w:color="auto"/>
        <w:bottom w:val="none" w:sz="0" w:space="0" w:color="auto"/>
        <w:right w:val="none" w:sz="0" w:space="0" w:color="auto"/>
      </w:divBdr>
    </w:div>
    <w:div w:id="1070537717">
      <w:bodyDiv w:val="1"/>
      <w:marLeft w:val="0"/>
      <w:marRight w:val="0"/>
      <w:marTop w:val="0"/>
      <w:marBottom w:val="0"/>
      <w:divBdr>
        <w:top w:val="none" w:sz="0" w:space="0" w:color="auto"/>
        <w:left w:val="none" w:sz="0" w:space="0" w:color="auto"/>
        <w:bottom w:val="none" w:sz="0" w:space="0" w:color="auto"/>
        <w:right w:val="none" w:sz="0" w:space="0" w:color="auto"/>
      </w:divBdr>
    </w:div>
    <w:div w:id="1176461947">
      <w:bodyDiv w:val="1"/>
      <w:marLeft w:val="0"/>
      <w:marRight w:val="0"/>
      <w:marTop w:val="0"/>
      <w:marBottom w:val="0"/>
      <w:divBdr>
        <w:top w:val="none" w:sz="0" w:space="0" w:color="auto"/>
        <w:left w:val="none" w:sz="0" w:space="0" w:color="auto"/>
        <w:bottom w:val="none" w:sz="0" w:space="0" w:color="auto"/>
        <w:right w:val="none" w:sz="0" w:space="0" w:color="auto"/>
      </w:divBdr>
    </w:div>
    <w:div w:id="1399133000">
      <w:bodyDiv w:val="1"/>
      <w:marLeft w:val="0"/>
      <w:marRight w:val="0"/>
      <w:marTop w:val="0"/>
      <w:marBottom w:val="0"/>
      <w:divBdr>
        <w:top w:val="none" w:sz="0" w:space="0" w:color="auto"/>
        <w:left w:val="none" w:sz="0" w:space="0" w:color="auto"/>
        <w:bottom w:val="none" w:sz="0" w:space="0" w:color="auto"/>
        <w:right w:val="none" w:sz="0" w:space="0" w:color="auto"/>
      </w:divBdr>
    </w:div>
    <w:div w:id="1510440093">
      <w:bodyDiv w:val="1"/>
      <w:marLeft w:val="0"/>
      <w:marRight w:val="0"/>
      <w:marTop w:val="0"/>
      <w:marBottom w:val="0"/>
      <w:divBdr>
        <w:top w:val="none" w:sz="0" w:space="0" w:color="auto"/>
        <w:left w:val="none" w:sz="0" w:space="0" w:color="auto"/>
        <w:bottom w:val="none" w:sz="0" w:space="0" w:color="auto"/>
        <w:right w:val="none" w:sz="0" w:space="0" w:color="auto"/>
      </w:divBdr>
    </w:div>
    <w:div w:id="1644502370">
      <w:bodyDiv w:val="1"/>
      <w:marLeft w:val="0"/>
      <w:marRight w:val="0"/>
      <w:marTop w:val="0"/>
      <w:marBottom w:val="0"/>
      <w:divBdr>
        <w:top w:val="none" w:sz="0" w:space="0" w:color="auto"/>
        <w:left w:val="none" w:sz="0" w:space="0" w:color="auto"/>
        <w:bottom w:val="none" w:sz="0" w:space="0" w:color="auto"/>
        <w:right w:val="none" w:sz="0" w:space="0" w:color="auto"/>
      </w:divBdr>
    </w:div>
    <w:div w:id="1935893851">
      <w:bodyDiv w:val="1"/>
      <w:marLeft w:val="0"/>
      <w:marRight w:val="0"/>
      <w:marTop w:val="0"/>
      <w:marBottom w:val="0"/>
      <w:divBdr>
        <w:top w:val="none" w:sz="0" w:space="0" w:color="auto"/>
        <w:left w:val="none" w:sz="0" w:space="0" w:color="auto"/>
        <w:bottom w:val="none" w:sz="0" w:space="0" w:color="auto"/>
        <w:right w:val="none" w:sz="0" w:space="0" w:color="auto"/>
      </w:divBdr>
    </w:div>
    <w:div w:id="20612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stroy.tatarstan.ru/obespechenie-kachestvennim-zhilem-i-uslugami-565170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0546234DB51BF350BBB5346EBC0160E1BA66B034268555AB13507E62229D6825656D845AB2E4F4296905DJ6i4G" TargetMode="External"/><Relationship Id="rId4" Type="http://schemas.openxmlformats.org/officeDocument/2006/relationships/settings" Target="settings.xml"/><Relationship Id="rId9" Type="http://schemas.openxmlformats.org/officeDocument/2006/relationships/hyperlink" Target="consultantplus://offline/ref=D0BD7455F186B98949947C74A420903095EF6EF8C678BC88D8CD6B5AABO0JC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AC2BF-A3F4-4A34-8C89-75089D97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14</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Рекомендуемая  форма доклада</vt:lpstr>
    </vt:vector>
  </TitlesOfParts>
  <Company>Home</Company>
  <LinksUpToDate>false</LinksUpToDate>
  <CharactersWithSpaces>29983</CharactersWithSpaces>
  <SharedDoc>false</SharedDoc>
  <HLinks>
    <vt:vector size="18" baseType="variant">
      <vt:variant>
        <vt:i4>1835016</vt:i4>
      </vt:variant>
      <vt:variant>
        <vt:i4>6</vt:i4>
      </vt:variant>
      <vt:variant>
        <vt:i4>0</vt:i4>
      </vt:variant>
      <vt:variant>
        <vt:i4>5</vt:i4>
      </vt:variant>
      <vt:variant>
        <vt:lpwstr>consultantplus://offline/ref=B0546234DB51BF350BBB5346EBC0160E1BA66B034268555AB13507E62229D6825656D845AB2E4F4296905DJ6i4G</vt:lpwstr>
      </vt:variant>
      <vt:variant>
        <vt:lpwstr/>
      </vt:variant>
      <vt:variant>
        <vt:i4>1704024</vt:i4>
      </vt:variant>
      <vt:variant>
        <vt:i4>3</vt:i4>
      </vt:variant>
      <vt:variant>
        <vt:i4>0</vt:i4>
      </vt:variant>
      <vt:variant>
        <vt:i4>5</vt:i4>
      </vt:variant>
      <vt:variant>
        <vt:lpwstr>consultantplus://offline/ref=D0BD7455F186B98949947C74A420903095EF6EF8C678BC88D8CD6B5AABO0JCH</vt:lpwstr>
      </vt:variant>
      <vt:variant>
        <vt:lpwstr/>
      </vt:variant>
      <vt:variant>
        <vt:i4>5898313</vt:i4>
      </vt:variant>
      <vt:variant>
        <vt:i4>0</vt:i4>
      </vt:variant>
      <vt:variant>
        <vt:i4>0</vt:i4>
      </vt:variant>
      <vt:variant>
        <vt:i4>5</vt:i4>
      </vt:variant>
      <vt:variant>
        <vt:lpwstr>http://minstroy.tatarstan.ru/rus/gosudarstvennaya-programma-obespechenie.htm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доклада</dc:title>
  <dc:creator>Finans1</dc:creator>
  <cp:lastModifiedBy>Лариса Хваткова</cp:lastModifiedBy>
  <cp:revision>206</cp:revision>
  <cp:lastPrinted>2020-02-26T08:40:00Z</cp:lastPrinted>
  <dcterms:created xsi:type="dcterms:W3CDTF">2020-02-28T06:36:00Z</dcterms:created>
  <dcterms:modified xsi:type="dcterms:W3CDTF">2023-03-10T06:50:00Z</dcterms:modified>
</cp:coreProperties>
</file>