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0027"/>
      </w:tblGrid>
      <w:tr w:rsidR="00AF2BD4" w:rsidRPr="00AF2BD4" w:rsidTr="00AF2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AF2BD4" w:rsidRPr="00AF2BD4" w:rsidRDefault="00AF2BD4" w:rsidP="00AF2B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2BD4" w:rsidRPr="00AF2BD4" w:rsidRDefault="00AF2BD4" w:rsidP="00AF2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2B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соинвестировании</w:t>
            </w:r>
          </w:p>
        </w:tc>
      </w:tr>
    </w:tbl>
    <w:p w:rsidR="00AF2BD4" w:rsidRPr="00AF2BD4" w:rsidRDefault="00AF2BD4" w:rsidP="00F5019A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348F" w:rsidRPr="00046ACF" w:rsidRDefault="008F3665" w:rsidP="00046ACF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AF2BD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553F8" w:rsidRPr="00AF2BD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531E8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июня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</w:p>
    <w:p w:rsidR="0057348F" w:rsidRPr="00AF2BD4" w:rsidRDefault="0057348F" w:rsidP="00421D4E">
      <w:pPr>
        <w:widowControl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1A6BCA" w:rsidRPr="00046ACF" w:rsidRDefault="0057348F" w:rsidP="00046AC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с начала 2019 года проведено 574 проверки.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144 постановления на общую сумму 5 млн. 635 тыс.рублей. 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Саморегулируемыми организ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ациями проведены проверки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566 организаций – членов СРО. Содружество строителей РТ – 298 проверок;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- 138 проверок;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- 130 проверок.</w:t>
      </w:r>
    </w:p>
    <w:p w:rsidR="00B51B6E" w:rsidRPr="00AF2BD4" w:rsidRDefault="00B51B6E" w:rsidP="00B51B6E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421D4E" w:rsidRPr="00046ACF" w:rsidRDefault="00B51B6E" w:rsidP="00046ACF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</w:t>
      </w:r>
      <w:r w:rsidR="003D3F95"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>13 июня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республике 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введено в эксплуатацию 1 млн. </w:t>
      </w:r>
      <w:r w:rsidR="00991F2F"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255,6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тысяч кв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="0046243F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</w:t>
      </w:r>
      <w:r w:rsidR="00991F2F" w:rsidRPr="00AF2BD4">
        <w:rPr>
          <w:rFonts w:ascii="Times New Roman" w:hAnsi="Times New Roman"/>
          <w:color w:val="000000" w:themeColor="text1"/>
          <w:sz w:val="28"/>
          <w:szCs w:val="28"/>
        </w:rPr>
        <w:t>51,8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% от плана (к соответствующему периоду прошлого года введено </w:t>
      </w:r>
      <w:r w:rsidR="00991F2F" w:rsidRPr="00AF2BD4">
        <w:rPr>
          <w:rFonts w:ascii="Times New Roman" w:hAnsi="Times New Roman"/>
          <w:color w:val="000000" w:themeColor="text1"/>
          <w:sz w:val="28"/>
          <w:szCs w:val="28"/>
        </w:rPr>
        <w:t>111,5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%).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AF2BD4" w:rsidRDefault="00B51B6E" w:rsidP="00B51B6E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B51B6E" w:rsidRPr="00AF2BD4" w:rsidRDefault="00B51B6E" w:rsidP="00B51B6E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По инвестиционной программе ГЖФ на 2019 год запланирован ввод в </w:t>
      </w:r>
      <w:r w:rsidRPr="00AF2BD4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B51B6E" w:rsidRPr="00AF2BD4" w:rsidRDefault="00B51B6E" w:rsidP="00B51B6E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</w:t>
      </w:r>
      <w:r w:rsidR="003D3F95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13 июня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2019 года в органы статистики отчитались по </w:t>
      </w:r>
      <w:r w:rsidR="0028273A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45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домам на 2 тыс. </w:t>
      </w:r>
      <w:r w:rsidR="0028273A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69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квартир площадью </w:t>
      </w:r>
      <w:r w:rsidR="0028273A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119,4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тыс.кв.м.</w:t>
      </w:r>
    </w:p>
    <w:p w:rsidR="00B51B6E" w:rsidRPr="00AF2BD4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28273A" w:rsidRPr="00AF2BD4">
        <w:rPr>
          <w:rFonts w:ascii="Times New Roman" w:hAnsi="Times New Roman"/>
          <w:color w:val="000000" w:themeColor="text1"/>
          <w:sz w:val="28"/>
          <w:szCs w:val="28"/>
        </w:rPr>
        <w:t>120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объектам инвестиционной программы 2019 года, степень готовности домов следующая: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046ACF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>- в в</w:t>
      </w:r>
      <w:r w:rsidR="00306E5F" w:rsidRPr="00046ACF">
        <w:rPr>
          <w:rFonts w:ascii="Times New Roman" w:hAnsi="Times New Roman"/>
          <w:color w:val="000000" w:themeColor="text1"/>
          <w:sz w:val="28"/>
          <w:szCs w:val="28"/>
        </w:rPr>
        <w:t>ысокой степени готовности находя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28273A" w:rsidRPr="00046ACF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объектов</w:t>
      </w:r>
      <w:r w:rsidR="0028273A" w:rsidRPr="00046ACF">
        <w:rPr>
          <w:rFonts w:ascii="Times New Roman" w:hAnsi="Times New Roman"/>
          <w:color w:val="000000" w:themeColor="text1"/>
          <w:sz w:val="28"/>
          <w:szCs w:val="28"/>
        </w:rPr>
        <w:t>, из них по 19 объектам строительство завершено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51B6E" w:rsidRPr="00046ACF" w:rsidRDefault="00B51B6E" w:rsidP="00B51B6E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>- в с</w:t>
      </w:r>
      <w:r w:rsidR="00306E5F" w:rsidRPr="00046ACF">
        <w:rPr>
          <w:rFonts w:ascii="Times New Roman" w:hAnsi="Times New Roman"/>
          <w:color w:val="000000" w:themeColor="text1"/>
          <w:sz w:val="28"/>
          <w:szCs w:val="28"/>
        </w:rPr>
        <w:t>редней степени готовности находя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28273A" w:rsidRPr="00046ACF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28273A" w:rsidRPr="00046AC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1B6E" w:rsidRPr="00046A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="00306E5F" w:rsidRPr="00046ACF">
        <w:rPr>
          <w:rFonts w:ascii="Times New Roman" w:hAnsi="Times New Roman"/>
          <w:color w:val="000000" w:themeColor="text1"/>
          <w:sz w:val="28"/>
          <w:szCs w:val="28"/>
        </w:rPr>
        <w:t>низкой степени готовности находи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28273A" w:rsidRPr="00046ACF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объект.</w:t>
      </w:r>
    </w:p>
    <w:p w:rsidR="00421D4E" w:rsidRPr="00AF2BD4" w:rsidRDefault="00421D4E" w:rsidP="00B51B6E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B51B6E" w:rsidRPr="00AF2BD4" w:rsidRDefault="00B51B6E" w:rsidP="00B51B6E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Программа улучшения жилищных условий ветеранов ВОВ</w:t>
      </w:r>
    </w:p>
    <w:p w:rsidR="00B76EBC" w:rsidRPr="00AF2BD4" w:rsidRDefault="00B51B6E" w:rsidP="00AF2B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Строящиеся 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2 дома для 15 ветеранов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находятся в высокой степени готовности.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21D4E" w:rsidRPr="00AF2BD4" w:rsidRDefault="00421D4E" w:rsidP="00573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348F" w:rsidRPr="00AF2BD4" w:rsidRDefault="0057348F" w:rsidP="0057348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57348F" w:rsidRPr="00AF2BD4" w:rsidRDefault="0057348F" w:rsidP="00AF2BD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2019 году планируется обеспечить 309 детей-сирот по </w:t>
      </w:r>
      <w:r w:rsidRPr="00AF2BD4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договорам найма жилых помещений на сумму 373 млн. 231,9 тыс. рублей.</w:t>
      </w:r>
      <w:r w:rsidRPr="00AF2BD4"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  <w:t xml:space="preserve"> </w:t>
      </w:r>
    </w:p>
    <w:p w:rsidR="0057348F" w:rsidRPr="00AF2BD4" w:rsidRDefault="0057348F" w:rsidP="0057348F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57348F" w:rsidRPr="00AF2BD4" w:rsidRDefault="0057348F" w:rsidP="0057348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на улучшение жилищных условий отдельных категорий граждан </w:t>
      </w:r>
      <w:r w:rsidRPr="00AF2BD4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запланировано обеспечить жильем 132 семьи </w:t>
      </w:r>
      <w:r w:rsidRPr="00AF2BD4">
        <w:rPr>
          <w:rFonts w:ascii="Times New Roman" w:hAnsi="Times New Roman"/>
          <w:color w:val="000000" w:themeColor="text1"/>
          <w:spacing w:val="-6"/>
          <w:sz w:val="28"/>
          <w:szCs w:val="28"/>
        </w:rPr>
        <w:t>(на 315 млн. 258,7 тыс.рублей)</w:t>
      </w:r>
      <w:r w:rsidRPr="00AF2BD4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 в т.ч:</w:t>
      </w:r>
    </w:p>
    <w:p w:rsidR="00421D4E" w:rsidRPr="00AF2BD4" w:rsidRDefault="0057348F" w:rsidP="00AF2BD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57348F" w:rsidRPr="00AF2BD4" w:rsidRDefault="0057348F" w:rsidP="005734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14 июня:</w:t>
      </w:r>
    </w:p>
    <w:p w:rsidR="0057348F" w:rsidRPr="00AF2BD4" w:rsidRDefault="0057348F" w:rsidP="0057348F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оформлены сертификаты 33 многодетным семьям 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 xml:space="preserve">(на сумму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155 млн. 663 тыс.рублей), </w:t>
      </w:r>
    </w:p>
    <w:p w:rsidR="0057348F" w:rsidRPr="00AF2BD4" w:rsidRDefault="0057348F" w:rsidP="00AF2B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реализовано 14 сертификатов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</w:rPr>
        <w:t>Аксубаевский – 1, Альметьевский – 3, г.Казань – 3, Нижнекамский – 6,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  <w:lang w:val="x-none"/>
        </w:rPr>
        <w:t xml:space="preserve"> 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</w:rPr>
        <w:t>Сабинский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  <w:lang w:val="x-none"/>
        </w:rPr>
        <w:t xml:space="preserve"> – 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</w:rPr>
        <w:t>1</w:t>
      </w:r>
      <w:r w:rsidR="00AF2BD4" w:rsidRPr="00AF2BD4">
        <w:rPr>
          <w:rFonts w:ascii="Times New Roman" w:hAnsi="Times New Roman"/>
          <w:color w:val="000000" w:themeColor="text1"/>
          <w:spacing w:val="-14"/>
          <w:sz w:val="28"/>
          <w:szCs w:val="28"/>
        </w:rPr>
        <w:t>)</w:t>
      </w:r>
      <w:r w:rsidRPr="00AF2BD4">
        <w:rPr>
          <w:rFonts w:ascii="Times New Roman" w:hAnsi="Times New Roman"/>
          <w:color w:val="000000" w:themeColor="text1"/>
          <w:spacing w:val="-14"/>
          <w:sz w:val="28"/>
          <w:szCs w:val="28"/>
          <w:lang w:val="x-none"/>
        </w:rPr>
        <w:t>.</w:t>
      </w:r>
    </w:p>
    <w:p w:rsidR="0057348F" w:rsidRPr="00AF2BD4" w:rsidRDefault="0057348F" w:rsidP="0057348F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421D4E" w:rsidRPr="00AF2BD4" w:rsidRDefault="0057348F" w:rsidP="00046ACF">
      <w:pPr>
        <w:widowControl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57348F" w:rsidRPr="00AF2BD4" w:rsidRDefault="0057348F" w:rsidP="0057348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14 июня оформлены сертификаты: </w:t>
      </w:r>
    </w:p>
    <w:p w:rsidR="0057348F" w:rsidRPr="00AF2BD4" w:rsidRDefault="0057348F" w:rsidP="0057348F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21 чернобыльцу</w:t>
      </w:r>
      <w:r w:rsidR="00AF2BD4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AF2BD4" w:rsidRPr="00AF2BD4" w:rsidRDefault="0057348F" w:rsidP="0057348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18 вынужденным переселенцам</w:t>
      </w:r>
      <w:r w:rsidR="00AF2BD4"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B04D76" w:rsidRDefault="0057348F" w:rsidP="00046AC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noProof/>
          <w:color w:val="000000" w:themeColor="text1"/>
          <w:sz w:val="28"/>
          <w:szCs w:val="28"/>
        </w:rPr>
        <w:t>1 переселенцу с Крайнего Севера</w:t>
      </w:r>
      <w:r w:rsidR="00046ACF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046ACF" w:rsidRPr="00046ACF" w:rsidRDefault="00046ACF" w:rsidP="00046AC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pacing w:val="-20"/>
          <w:sz w:val="28"/>
          <w:szCs w:val="28"/>
        </w:rPr>
        <w:t>Из 40  выданных сертификатов реализовано 4 сертификата</w:t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</w:p>
    <w:p w:rsidR="00AF2BD4" w:rsidRPr="00AF2BD4" w:rsidRDefault="00AF2BD4" w:rsidP="00F5019A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B51B6E" w:rsidRPr="00AF2BD4" w:rsidRDefault="00B51B6E" w:rsidP="00B51B6E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B51B6E" w:rsidRPr="00046A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По строящимся </w:t>
      </w:r>
      <w:r w:rsidR="00A01D67" w:rsidRPr="00046ACF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многоквартирным инвестиционным жилым домам стадия готовности следующая: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51B6E" w:rsidRPr="00046A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6ACF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01D67" w:rsidRPr="00046ACF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домов;</w:t>
      </w:r>
      <w:r w:rsidRPr="00046AC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51B6E" w:rsidRPr="00046A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6ACF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ab/>
        <w:t>3</w:t>
      </w:r>
      <w:r w:rsidR="00A01D67" w:rsidRPr="00046ACF">
        <w:rPr>
          <w:rFonts w:ascii="Times New Roman" w:hAnsi="Times New Roman"/>
          <w:color w:val="000000" w:themeColor="text1"/>
          <w:sz w:val="28"/>
          <w:szCs w:val="28"/>
        </w:rPr>
        <w:t>0 домов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51B6E" w:rsidRPr="00046ACF" w:rsidRDefault="00B51B6E" w:rsidP="00B51B6E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6ACF">
        <w:rPr>
          <w:rFonts w:ascii="Times New Roman" w:hAnsi="Times New Roman"/>
          <w:color w:val="000000" w:themeColor="text1"/>
          <w:spacing w:val="-10"/>
          <w:sz w:val="28"/>
          <w:szCs w:val="28"/>
        </w:rPr>
        <w:t>в низкой степени готовности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6ACF">
        <w:rPr>
          <w:rFonts w:ascii="Times New Roman" w:hAnsi="Times New Roman"/>
          <w:color w:val="000000" w:themeColor="text1"/>
          <w:sz w:val="28"/>
          <w:szCs w:val="28"/>
        </w:rPr>
        <w:tab/>
        <w:t>4 дома</w:t>
      </w:r>
      <w:r w:rsidR="00AF2BD4" w:rsidRPr="00046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1B6E" w:rsidRPr="00AF2BD4" w:rsidRDefault="00B51B6E" w:rsidP="00B51B6E">
      <w:pPr>
        <w:pStyle w:val="a3"/>
        <w:widowControl w:val="0"/>
        <w:spacing w:line="233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1B6E" w:rsidRPr="00AF2BD4" w:rsidRDefault="00B51B6E" w:rsidP="00B51B6E">
      <w:pPr>
        <w:pStyle w:val="a8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B51B6E" w:rsidRPr="00AF2BD4" w:rsidRDefault="00B51B6E" w:rsidP="00B51B6E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План – 7 325 домов, введено – </w:t>
      </w:r>
      <w:r w:rsidR="008B79A2" w:rsidRPr="00AF2BD4">
        <w:rPr>
          <w:rFonts w:ascii="Times New Roman" w:hAnsi="Times New Roman"/>
          <w:color w:val="000000" w:themeColor="text1"/>
          <w:sz w:val="28"/>
          <w:szCs w:val="28"/>
        </w:rPr>
        <w:t>4 </w:t>
      </w:r>
      <w:r w:rsidR="009B52E3" w:rsidRPr="00AF2BD4">
        <w:rPr>
          <w:rFonts w:ascii="Times New Roman" w:hAnsi="Times New Roman"/>
          <w:color w:val="000000" w:themeColor="text1"/>
          <w:sz w:val="28"/>
          <w:szCs w:val="28"/>
        </w:rPr>
        <w:t>171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дом, остаток – 3 </w:t>
      </w:r>
      <w:r w:rsidR="009B52E3" w:rsidRPr="00AF2BD4">
        <w:rPr>
          <w:rFonts w:ascii="Times New Roman" w:hAnsi="Times New Roman"/>
          <w:color w:val="000000" w:themeColor="text1"/>
          <w:sz w:val="28"/>
          <w:szCs w:val="28"/>
        </w:rPr>
        <w:t>154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домов.</w:t>
      </w:r>
    </w:p>
    <w:p w:rsidR="0057348F" w:rsidRPr="00AF2BD4" w:rsidRDefault="00B51B6E" w:rsidP="00046ACF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плановых 7 тыс. 325 домов введено 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 xml:space="preserve">в эксплуатацию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4 тыс. </w:t>
      </w:r>
      <w:r w:rsidR="009B52E3" w:rsidRPr="00AF2BD4">
        <w:rPr>
          <w:rFonts w:ascii="Times New Roman" w:hAnsi="Times New Roman"/>
          <w:color w:val="000000" w:themeColor="text1"/>
          <w:sz w:val="28"/>
          <w:szCs w:val="28"/>
        </w:rPr>
        <w:t>171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объект. </w:t>
      </w:r>
    </w:p>
    <w:p w:rsidR="0057348F" w:rsidRPr="00AF2BD4" w:rsidRDefault="0057348F" w:rsidP="007F687E">
      <w:pPr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Сельские клубы</w:t>
      </w:r>
    </w:p>
    <w:p w:rsidR="0057348F" w:rsidRPr="00AF2BD4" w:rsidRDefault="0057348F" w:rsidP="0057348F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По состоянию на 14 июня 2019 года работы организованы на </w:t>
      </w:r>
      <w:r w:rsidR="0094183A" w:rsidRPr="00AF2BD4">
        <w:rPr>
          <w:rFonts w:ascii="Times New Roman" w:hAnsi="Times New Roman"/>
          <w:color w:val="000000" w:themeColor="text1"/>
          <w:spacing w:val="-6"/>
          <w:sz w:val="28"/>
          <w:szCs w:val="28"/>
        </w:rPr>
        <w:t>20</w:t>
      </w:r>
      <w:r w:rsidRPr="00AF2B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объектах из 21,</w:t>
      </w:r>
      <w:r w:rsidRPr="00AF2BD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AF2BD4">
        <w:rPr>
          <w:rFonts w:ascii="Times New Roman" w:hAnsi="Times New Roman"/>
          <w:color w:val="000000" w:themeColor="text1"/>
          <w:spacing w:val="-6"/>
          <w:sz w:val="28"/>
          <w:szCs w:val="28"/>
        </w:rPr>
        <w:t>в т.ч ведутся:</w:t>
      </w:r>
      <w:r w:rsidRPr="00AF2BD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57348F" w:rsidRPr="00AF2BD4" w:rsidRDefault="0057348F" w:rsidP="00AF2BD4">
      <w:pPr>
        <w:widowControl w:val="0"/>
        <w:tabs>
          <w:tab w:val="left" w:pos="993"/>
          <w:tab w:val="left" w:pos="6946"/>
        </w:tabs>
        <w:spacing w:after="0" w:line="24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устройство фундамента (в т.ч.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земляные работы) на 5 объектах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(Алексеевский, Нурлатский, Ютазинский, Тюлячинский, Мензелинский);</w:t>
      </w:r>
    </w:p>
    <w:p w:rsidR="0057348F" w:rsidRPr="00AF2BD4" w:rsidRDefault="00046ACF" w:rsidP="0057348F">
      <w:pPr>
        <w:widowControl w:val="0"/>
        <w:tabs>
          <w:tab w:val="left" w:pos="993"/>
          <w:tab w:val="left" w:pos="6946"/>
        </w:tabs>
        <w:spacing w:after="0" w:line="360" w:lineRule="auto"/>
        <w:ind w:left="2268" w:hanging="141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кладка стен на 1 объекте: </w:t>
      </w:r>
      <w:r w:rsidR="0057348F" w:rsidRPr="00AF2BD4">
        <w:rPr>
          <w:rFonts w:ascii="Times New Roman" w:hAnsi="Times New Roman"/>
          <w:color w:val="000000" w:themeColor="text1"/>
          <w:sz w:val="28"/>
          <w:szCs w:val="28"/>
        </w:rPr>
        <w:t>Елабужский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spacing w:after="0" w:line="36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10 объектах: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(Агрызс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кий, Аксубаевский, Апастовский,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Атнинский, Бугульминский, Буинский, Высокогорский (с. Шигали), Дрожжановский, Кукморский, Мамадышский)</w:t>
      </w:r>
    </w:p>
    <w:p w:rsidR="0057348F" w:rsidRPr="00AF2BD4" w:rsidRDefault="0057348F" w:rsidP="00AF2BD4">
      <w:pPr>
        <w:widowControl w:val="0"/>
        <w:spacing w:after="0" w:line="240" w:lineRule="auto"/>
        <w:ind w:left="2268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 на 3 объектах: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(Алькеевский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Высокогорский (с.Улля), Заинский)</w:t>
      </w:r>
    </w:p>
    <w:p w:rsidR="0057348F" w:rsidRDefault="0094183A" w:rsidP="007F687E">
      <w:pPr>
        <w:widowControl w:val="0"/>
        <w:spacing w:after="0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подготовительные работы на 1 объекте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в Зеленодольском районе.</w:t>
      </w:r>
    </w:p>
    <w:p w:rsidR="00046ACF" w:rsidRPr="00AF2BD4" w:rsidRDefault="00046ACF" w:rsidP="007F687E">
      <w:pPr>
        <w:widowControl w:val="0"/>
        <w:spacing w:after="0"/>
        <w:ind w:left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57348F" w:rsidRPr="00AF2BD4" w:rsidRDefault="0057348F" w:rsidP="0057348F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зданий Советов (исполкомов) поселений </w:t>
      </w:r>
    </w:p>
    <w:p w:rsidR="0057348F" w:rsidRPr="00AF2BD4" w:rsidRDefault="0057348F" w:rsidP="0057348F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По состоянию на 14 июня работы организованы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всех 11 объектах, в т.ч. ведутся: 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ab/>
        <w:t>- устройство фундамента на 1 объекте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(Бугульминский)</w:t>
      </w:r>
      <w:r w:rsidR="007F687E" w:rsidRPr="00AF2B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spacing w:after="0" w:line="36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кладка стен на 1 объекте: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(Бавлинский)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3 объектах: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(Алексеевский, Менделеевский, Мензелинский)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отделка, окна и двери, сети на 6 объектах: (Актанышский, Буинский, Дрожжановский, Сабинский, Сармановский, Тетюшский)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348F" w:rsidRPr="00AF2BD4" w:rsidRDefault="0057348F" w:rsidP="005734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AF2BD4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По состоянию на 14 июня 2019 года: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  <w:u w:val="single"/>
        </w:rPr>
        <w:t>строительству фельдшерско-акушерских пунктов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из 45 объектов: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- на 1 объекте - в Нурлатском МО - работы завершены</w:t>
      </w:r>
      <w:r w:rsidR="00046ACF">
        <w:rPr>
          <w:rFonts w:ascii="Times New Roman" w:hAnsi="Times New Roman"/>
          <w:color w:val="000000" w:themeColor="text1"/>
          <w:spacing w:val="-10"/>
          <w:sz w:val="28"/>
          <w:szCs w:val="28"/>
        </w:rPr>
        <w:t>;</w:t>
      </w:r>
    </w:p>
    <w:p w:rsidR="0057348F" w:rsidRPr="00AF2BD4" w:rsidRDefault="0057348F" w:rsidP="0057348F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работы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42 объектах в 40 МО: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7348F" w:rsidRPr="00AF2BD4" w:rsidRDefault="0057348F" w:rsidP="00046ACF">
      <w:pPr>
        <w:widowControl w:val="0"/>
        <w:spacing w:after="0" w:line="240" w:lineRule="auto"/>
        <w:ind w:firstLine="709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- завершено устройство фундаментов на 4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3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объектах в 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40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МО:</w:t>
      </w:r>
    </w:p>
    <w:p w:rsidR="0057348F" w:rsidRPr="00AF2BD4" w:rsidRDefault="0057348F" w:rsidP="007F687E">
      <w:pPr>
        <w:widowControl w:val="0"/>
        <w:tabs>
          <w:tab w:val="left" w:pos="993"/>
          <w:tab w:val="left" w:pos="6946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- устройство инженерных сетей завершено на 10 объектах в 8 МО;</w:t>
      </w:r>
    </w:p>
    <w:p w:rsidR="0057348F" w:rsidRPr="00AF2BD4" w:rsidRDefault="0057348F" w:rsidP="007F687E">
      <w:pPr>
        <w:widowControl w:val="0"/>
        <w:tabs>
          <w:tab w:val="left" w:pos="993"/>
          <w:tab w:val="left" w:pos="6946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ведется на 3 объектах в 3 МО;</w:t>
      </w:r>
    </w:p>
    <w:p w:rsidR="0057348F" w:rsidRPr="00AF2BD4" w:rsidRDefault="0057348F" w:rsidP="007F687E">
      <w:pPr>
        <w:widowControl w:val="0"/>
        <w:tabs>
          <w:tab w:val="left" w:pos="993"/>
          <w:tab w:val="left" w:pos="6946"/>
        </w:tabs>
        <w:spacing w:after="0" w:line="240" w:lineRule="auto"/>
        <w:ind w:left="709"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- монтаж модуля завершен на 2 объектах в 2 МО.</w:t>
      </w:r>
    </w:p>
    <w:p w:rsidR="0057348F" w:rsidRPr="00AF2BD4" w:rsidRDefault="0057348F" w:rsidP="00046ACF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F2BD4">
        <w:rPr>
          <w:rFonts w:ascii="Times New Roman" w:hAnsi="Times New Roman"/>
          <w:color w:val="000000" w:themeColor="text1"/>
          <w:sz w:val="28"/>
          <w:szCs w:val="28"/>
          <w:u w:val="single"/>
        </w:rPr>
        <w:t>по строительству врачебных амбулаторий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ведутся на всех 9 объектах:</w:t>
      </w:r>
    </w:p>
    <w:p w:rsidR="0057348F" w:rsidRPr="00AF2BD4" w:rsidRDefault="0057348F" w:rsidP="00046ACF">
      <w:pPr>
        <w:widowControl w:val="0"/>
        <w:tabs>
          <w:tab w:val="left" w:pos="993"/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завершено устройство фундаментов на 8 объектах в 8 МО: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Агрызский, Аксубаевский, Алькеевский, Альметьевский, Зеленодольский, Камско-Устьинский, Лаишевский, </w:t>
      </w:r>
      <w:r w:rsidR="0094183A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Менделеевский,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Пестречинский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tabs>
          <w:tab w:val="left" w:pos="993"/>
        </w:tabs>
        <w:spacing w:after="0" w:line="360" w:lineRule="auto"/>
        <w:ind w:left="709" w:hanging="142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ab/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устройство инженерных сетей завершено на 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4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объектах в 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4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МО: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Агрызский, Алькеевский, Камско-Устьинский</w:t>
      </w:r>
      <w:r w:rsidR="0094183A" w:rsidRPr="00AF2BD4">
        <w:rPr>
          <w:rFonts w:ascii="Times New Roman" w:hAnsi="Times New Roman"/>
          <w:color w:val="000000" w:themeColor="text1"/>
          <w:sz w:val="28"/>
          <w:szCs w:val="28"/>
        </w:rPr>
        <w:t>, Менделеевский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03A" w:rsidRPr="00AF2BD4" w:rsidRDefault="0057348F" w:rsidP="00AF2BD4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завершен монтаж модуля на 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4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объектах в </w:t>
      </w:r>
      <w:r w:rsidR="0094183A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4</w:t>
      </w:r>
      <w:r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МО:</w:t>
      </w:r>
      <w:r w:rsidR="00AF2BD4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Агрызский, Алькеевский, Камско-Устьинский</w:t>
      </w:r>
      <w:r w:rsidR="0094183A" w:rsidRPr="00AF2BD4">
        <w:rPr>
          <w:rFonts w:ascii="Times New Roman" w:hAnsi="Times New Roman"/>
          <w:color w:val="000000" w:themeColor="text1"/>
          <w:sz w:val="28"/>
          <w:szCs w:val="28"/>
        </w:rPr>
        <w:t>, Менделеевский</w:t>
      </w:r>
      <w:r w:rsidR="00AF2BD4" w:rsidRPr="00AF2BD4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57348F" w:rsidRPr="00AF2BD4" w:rsidRDefault="0057348F" w:rsidP="0013072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2B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57348F" w:rsidRPr="00AF2BD4" w:rsidRDefault="0057348F" w:rsidP="005734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14 июня 2019 года работы завершены на 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2 объектах (Арский, Тукаевский).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7348F" w:rsidRPr="00AF2BD4" w:rsidRDefault="0057348F" w:rsidP="0057348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27 объектах, в том числе:</w:t>
      </w:r>
      <w:r w:rsidRPr="00AF2BD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7348F" w:rsidRPr="00AF2BD4" w:rsidRDefault="0057348F" w:rsidP="00AF2BD4">
      <w:pPr>
        <w:widowControl w:val="0"/>
        <w:tabs>
          <w:tab w:val="left" w:pos="993"/>
          <w:tab w:val="left" w:pos="694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   устройство фундамента на 1 объекте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г.Казань (Камая, поз 2)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348F" w:rsidRPr="00AF2BD4" w:rsidRDefault="0057348F" w:rsidP="00AF2BD4">
      <w:pPr>
        <w:widowControl w:val="0"/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-   кладка стен на 2 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объектах </w:t>
      </w:r>
      <w:r w:rsidR="00BA3B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2 в г.Альметьевске (ул.Бигаш и ул.Мира)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303B3" w:rsidRPr="00AF2BD4" w:rsidRDefault="0057348F" w:rsidP="00AF2BD4">
      <w:pPr>
        <w:widowControl w:val="0"/>
        <w:spacing w:after="0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-   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устройство кровли на 5 объектах </w:t>
      </w:r>
      <w:r w:rsidR="00BA3B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2 в г.Казани, Азнакаевский, 2 г.Н.Челны, </w:t>
      </w:r>
    </w:p>
    <w:p w:rsidR="0057348F" w:rsidRPr="00AF2BD4" w:rsidRDefault="0057348F" w:rsidP="00AF2BD4">
      <w:pPr>
        <w:widowControl w:val="0"/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2BD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>ка, окна и двери на 19 объектах</w:t>
      </w:r>
      <w:r w:rsidR="00BA3BF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F2BD4"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BD4">
        <w:rPr>
          <w:rFonts w:ascii="Times New Roman" w:hAnsi="Times New Roman"/>
          <w:color w:val="000000" w:themeColor="text1"/>
          <w:sz w:val="28"/>
          <w:szCs w:val="28"/>
        </w:rPr>
        <w:t>7 в г.Казани, 4</w:t>
      </w:r>
      <w:bookmarkStart w:id="0" w:name="_GoBack"/>
      <w:bookmarkEnd w:id="0"/>
      <w:r w:rsidRPr="00AF2BD4">
        <w:rPr>
          <w:rFonts w:ascii="Times New Roman" w:hAnsi="Times New Roman"/>
          <w:color w:val="000000" w:themeColor="text1"/>
          <w:sz w:val="28"/>
          <w:szCs w:val="28"/>
        </w:rPr>
        <w:t xml:space="preserve"> в г.Н.Челны, Елабужский, Пестречинский, Мензелинский, Кайбицкий, Лаишевский, Нурлатский, 2 в г.Нижнекамске</w:t>
      </w:r>
      <w:r w:rsidR="00046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F687E" w:rsidRPr="00AF2BD4" w:rsidRDefault="007F687E" w:rsidP="00130727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7348F" w:rsidRPr="00AF2BD4" w:rsidRDefault="0057348F" w:rsidP="00130727">
      <w:pPr>
        <w:widowControl w:val="0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57348F" w:rsidRPr="00AF2BD4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5F" w:rsidRDefault="00E1365F" w:rsidP="00712992">
      <w:pPr>
        <w:spacing w:after="0" w:line="240" w:lineRule="auto"/>
      </w:pPr>
      <w:r>
        <w:separator/>
      </w:r>
    </w:p>
  </w:endnote>
  <w:endnote w:type="continuationSeparator" w:id="0">
    <w:p w:rsidR="00E1365F" w:rsidRDefault="00E1365F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447470"/>
      <w:docPartObj>
        <w:docPartGallery w:val="Page Numbers (Bottom of Page)"/>
        <w:docPartUnique/>
      </w:docPartObj>
    </w:sdtPr>
    <w:sdtEndPr/>
    <w:sdtContent>
      <w:p w:rsidR="007D2892" w:rsidRDefault="007D28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F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5F" w:rsidRDefault="00E1365F" w:rsidP="00712992">
      <w:pPr>
        <w:spacing w:after="0" w:line="240" w:lineRule="auto"/>
      </w:pPr>
      <w:r>
        <w:separator/>
      </w:r>
    </w:p>
  </w:footnote>
  <w:footnote w:type="continuationSeparator" w:id="0">
    <w:p w:rsidR="00E1365F" w:rsidRDefault="00E1365F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A"/>
    <w:rsid w:val="00003A51"/>
    <w:rsid w:val="000109EE"/>
    <w:rsid w:val="00040986"/>
    <w:rsid w:val="00046ACF"/>
    <w:rsid w:val="00050851"/>
    <w:rsid w:val="00070750"/>
    <w:rsid w:val="0008232B"/>
    <w:rsid w:val="000A3FA0"/>
    <w:rsid w:val="000E3F49"/>
    <w:rsid w:val="000F1C2F"/>
    <w:rsid w:val="0010094D"/>
    <w:rsid w:val="00130727"/>
    <w:rsid w:val="00176C7E"/>
    <w:rsid w:val="001A6BCA"/>
    <w:rsid w:val="001C2D57"/>
    <w:rsid w:val="001C6051"/>
    <w:rsid w:val="001D097C"/>
    <w:rsid w:val="001D24BD"/>
    <w:rsid w:val="001E26AD"/>
    <w:rsid w:val="00215D13"/>
    <w:rsid w:val="002211CE"/>
    <w:rsid w:val="00224C9D"/>
    <w:rsid w:val="002262BC"/>
    <w:rsid w:val="00232CF4"/>
    <w:rsid w:val="0028273A"/>
    <w:rsid w:val="002B414A"/>
    <w:rsid w:val="002E3141"/>
    <w:rsid w:val="002E7EAB"/>
    <w:rsid w:val="00306E5F"/>
    <w:rsid w:val="0032582C"/>
    <w:rsid w:val="00326FBF"/>
    <w:rsid w:val="003303B3"/>
    <w:rsid w:val="003324E0"/>
    <w:rsid w:val="0035418C"/>
    <w:rsid w:val="00356D9D"/>
    <w:rsid w:val="003612FB"/>
    <w:rsid w:val="0036360F"/>
    <w:rsid w:val="0037554F"/>
    <w:rsid w:val="0038766F"/>
    <w:rsid w:val="003A28DC"/>
    <w:rsid w:val="003C2B41"/>
    <w:rsid w:val="003D0809"/>
    <w:rsid w:val="003D3F95"/>
    <w:rsid w:val="003D49EE"/>
    <w:rsid w:val="003D510C"/>
    <w:rsid w:val="004076D8"/>
    <w:rsid w:val="00410C96"/>
    <w:rsid w:val="00421D4E"/>
    <w:rsid w:val="00424B74"/>
    <w:rsid w:val="00426C64"/>
    <w:rsid w:val="00437BCC"/>
    <w:rsid w:val="00454152"/>
    <w:rsid w:val="00461747"/>
    <w:rsid w:val="0046243F"/>
    <w:rsid w:val="004652EA"/>
    <w:rsid w:val="00485B11"/>
    <w:rsid w:val="00487593"/>
    <w:rsid w:val="004929B8"/>
    <w:rsid w:val="004A438F"/>
    <w:rsid w:val="004B6A63"/>
    <w:rsid w:val="004E1079"/>
    <w:rsid w:val="004F00C5"/>
    <w:rsid w:val="0051052C"/>
    <w:rsid w:val="00531DB7"/>
    <w:rsid w:val="00543207"/>
    <w:rsid w:val="00553E80"/>
    <w:rsid w:val="0057348F"/>
    <w:rsid w:val="005B569A"/>
    <w:rsid w:val="005B6964"/>
    <w:rsid w:val="005F22E0"/>
    <w:rsid w:val="00617768"/>
    <w:rsid w:val="00621F0D"/>
    <w:rsid w:val="00625755"/>
    <w:rsid w:val="00644C80"/>
    <w:rsid w:val="0065214D"/>
    <w:rsid w:val="00655825"/>
    <w:rsid w:val="00673644"/>
    <w:rsid w:val="006E29B5"/>
    <w:rsid w:val="006E6AF9"/>
    <w:rsid w:val="00712992"/>
    <w:rsid w:val="00715915"/>
    <w:rsid w:val="00754A86"/>
    <w:rsid w:val="0076102B"/>
    <w:rsid w:val="007A74EE"/>
    <w:rsid w:val="007C062C"/>
    <w:rsid w:val="007C1726"/>
    <w:rsid w:val="007C2132"/>
    <w:rsid w:val="007D1BE2"/>
    <w:rsid w:val="007D2892"/>
    <w:rsid w:val="007D2D2A"/>
    <w:rsid w:val="007E34FA"/>
    <w:rsid w:val="007E35FB"/>
    <w:rsid w:val="007F687E"/>
    <w:rsid w:val="007F73AE"/>
    <w:rsid w:val="008113CF"/>
    <w:rsid w:val="0082720C"/>
    <w:rsid w:val="00853FD3"/>
    <w:rsid w:val="008553F8"/>
    <w:rsid w:val="00866660"/>
    <w:rsid w:val="00867074"/>
    <w:rsid w:val="008A2809"/>
    <w:rsid w:val="008B79A2"/>
    <w:rsid w:val="008D57AE"/>
    <w:rsid w:val="008D66B8"/>
    <w:rsid w:val="008D718F"/>
    <w:rsid w:val="008E46F1"/>
    <w:rsid w:val="008E4FA3"/>
    <w:rsid w:val="008F3665"/>
    <w:rsid w:val="0094183A"/>
    <w:rsid w:val="00991D35"/>
    <w:rsid w:val="00991F2F"/>
    <w:rsid w:val="009A4F6A"/>
    <w:rsid w:val="009B52E3"/>
    <w:rsid w:val="009F3F65"/>
    <w:rsid w:val="00A01D67"/>
    <w:rsid w:val="00A229BB"/>
    <w:rsid w:val="00A3109B"/>
    <w:rsid w:val="00A45E07"/>
    <w:rsid w:val="00AA0B8C"/>
    <w:rsid w:val="00AC793A"/>
    <w:rsid w:val="00AF2620"/>
    <w:rsid w:val="00AF2BD4"/>
    <w:rsid w:val="00B00608"/>
    <w:rsid w:val="00B04D76"/>
    <w:rsid w:val="00B1787B"/>
    <w:rsid w:val="00B4303A"/>
    <w:rsid w:val="00B441B8"/>
    <w:rsid w:val="00B51B6E"/>
    <w:rsid w:val="00B62CA9"/>
    <w:rsid w:val="00B76EBC"/>
    <w:rsid w:val="00BA3BF8"/>
    <w:rsid w:val="00BD0F62"/>
    <w:rsid w:val="00BD6925"/>
    <w:rsid w:val="00BF0F84"/>
    <w:rsid w:val="00BF45EF"/>
    <w:rsid w:val="00C10015"/>
    <w:rsid w:val="00C1041E"/>
    <w:rsid w:val="00C42550"/>
    <w:rsid w:val="00C4609A"/>
    <w:rsid w:val="00C627D0"/>
    <w:rsid w:val="00CA7AB5"/>
    <w:rsid w:val="00CE2516"/>
    <w:rsid w:val="00CF4ED6"/>
    <w:rsid w:val="00CF70AC"/>
    <w:rsid w:val="00D11DB9"/>
    <w:rsid w:val="00D531E8"/>
    <w:rsid w:val="00D534C1"/>
    <w:rsid w:val="00D62AB2"/>
    <w:rsid w:val="00D816ED"/>
    <w:rsid w:val="00D83BF4"/>
    <w:rsid w:val="00DC553A"/>
    <w:rsid w:val="00DC6C87"/>
    <w:rsid w:val="00DE3F77"/>
    <w:rsid w:val="00E1365F"/>
    <w:rsid w:val="00E56C8E"/>
    <w:rsid w:val="00E6256D"/>
    <w:rsid w:val="00E65644"/>
    <w:rsid w:val="00E65D52"/>
    <w:rsid w:val="00E670D4"/>
    <w:rsid w:val="00E868A8"/>
    <w:rsid w:val="00E91ED9"/>
    <w:rsid w:val="00EA0D72"/>
    <w:rsid w:val="00EA6B98"/>
    <w:rsid w:val="00ED011C"/>
    <w:rsid w:val="00F02D7D"/>
    <w:rsid w:val="00F05ADA"/>
    <w:rsid w:val="00F12523"/>
    <w:rsid w:val="00F272B3"/>
    <w:rsid w:val="00F41C7B"/>
    <w:rsid w:val="00F47155"/>
    <w:rsid w:val="00F5019A"/>
    <w:rsid w:val="00F65542"/>
    <w:rsid w:val="00F73F71"/>
    <w:rsid w:val="00F77414"/>
    <w:rsid w:val="00FA475B"/>
    <w:rsid w:val="00FC3E67"/>
    <w:rsid w:val="00FE05B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3ADD"/>
  <w15:chartTrackingRefBased/>
  <w15:docId w15:val="{78328750-7D86-4732-AF8C-88FC4E0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 w:val="x-none"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D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9EF3-D100-4C26-A6E8-6981FEB8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2019-06-14T10:48:00Z</cp:lastPrinted>
  <dcterms:created xsi:type="dcterms:W3CDTF">2019-06-14T11:12:00Z</dcterms:created>
  <dcterms:modified xsi:type="dcterms:W3CDTF">2019-06-14T11:12:00Z</dcterms:modified>
</cp:coreProperties>
</file>