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.2024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9177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89"/>
        <w:gridCol w:w="3511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.2024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>тябрь 2024)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но</w:t>
            </w:r>
            <w:r>
              <w:rPr>
                <w:b/>
                <w:bCs/>
                <w:sz w:val="22"/>
                <w:szCs w:val="22"/>
              </w:rPr>
              <w:t xml:space="preserve">ябрь 2023 – </w:t>
            </w: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>тябрь 2024)</w:t>
            </w:r>
          </w:p>
        </w:tc>
      </w:tr>
      <w:tr>
        <w:trPr>
          <w:trHeight w:val="247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100,3%</w:t>
            </w:r>
          </w:p>
        </w:tc>
      </w:tr>
      <w:tr>
        <w:trPr>
          <w:trHeight w:val="242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</w:tr>
      <w:tr>
        <w:trPr>
          <w:trHeight w:val="236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98,6%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97,4%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97,1%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98,5%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99,4%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97,1%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101,0%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101,3%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101,1%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98,9%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100,3%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101,0%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92,2%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94,0%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101,1%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97,5%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99,5%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100,6%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99,0%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97,8%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99,2%</w:t>
            </w:r>
          </w:p>
        </w:tc>
        <w:tc>
          <w:tcPr>
            <w:tcW w:w="351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99,3%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1</Pages>
  <Words>209</Words>
  <Characters>1381</Characters>
  <CharactersWithSpaces>1446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2024-08-27T12:10:00Z</dcterms:created>
  <dc:creator>Хасанова Фарида</dc:creator>
  <dc:description/>
  <dc:language>ru-RU</dc:language>
  <cp:lastModifiedBy/>
  <cp:lastPrinted>2015-09-23T06:33:00Z</cp:lastPrinted>
  <dcterms:modified xsi:type="dcterms:W3CDTF">2024-11-20T17:19:04Z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