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8C758A" w:rsidRDefault="008C758A">
      <w:pPr>
        <w:spacing w:after="0" w:line="240" w:lineRule="auto"/>
        <w:jc w:val="center"/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DA6D87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DA6D87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0"/>
        <w:gridCol w:w="6306"/>
      </w:tblGrid>
      <w:tr w:rsidR="008C758A" w:rsidTr="00DA6D87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DA6D87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DA6D87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F492B" w:rsidRDefault="00E91B56" w:rsidP="009E4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00DC">
              <w:rPr>
                <w:rFonts w:ascii="Times New Roman" w:hAnsi="Times New Roman"/>
                <w:sz w:val="24"/>
                <w:szCs w:val="24"/>
              </w:rPr>
              <w:t>Отраслевое исследование (анкетирование) пров</w:t>
            </w:r>
            <w:r>
              <w:rPr>
                <w:rFonts w:ascii="Times New Roman" w:hAnsi="Times New Roman"/>
                <w:sz w:val="24"/>
                <w:szCs w:val="24"/>
              </w:rPr>
              <w:t>едено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1.10.202</w:t>
            </w:r>
            <w:r w:rsidR="009E4F3A">
              <w:rPr>
                <w:rFonts w:ascii="Times New Roman" w:hAnsi="Times New Roman"/>
                <w:sz w:val="24"/>
                <w:szCs w:val="24"/>
              </w:rPr>
              <w:t>4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CF492B" w:rsidRP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58A" w:rsidTr="00DA6D87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8C758A" w:rsidTr="00DA6D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DA6D87" w:rsidP="009973ED">
            <w:pPr>
              <w:pStyle w:val="affb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проведения 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разраб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размещ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93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с начала 2024 года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  <w:r w:rsidR="00FF36F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В отчетном периоде </w:t>
            </w:r>
            <w:r w:rsidR="006E0A3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з</w:t>
            </w:r>
            <w:r w:rsidRPr="00DA6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аключений от независимых экспертов не поступало.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766A7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766A7B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766A7B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D2" w:rsidRDefault="009160D2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разработаны нормативные правовые акты о противодействи</w:t>
            </w:r>
            <w:r w:rsidR="00B843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коррупции, в том числе: 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29.01.2024 №10/о «</w:t>
            </w:r>
            <w:r w:rsidRPr="00766A7B">
              <w:rPr>
                <w:rFonts w:ascii="Times New Roman" w:hAnsi="Times New Roman"/>
                <w:color w:val="000000"/>
                <w:sz w:val="24"/>
                <w:szCs w:val="24"/>
              </w:rPr>
              <w:t>О программе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8C758A" w:rsidRPr="009160D2" w:rsidRDefault="005566F8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9160D2"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</w:t>
            </w:r>
            <w:r w:rsidR="009160D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другие.</w:t>
            </w:r>
          </w:p>
          <w:p w:rsidR="009160D2" w:rsidRPr="009160D2" w:rsidRDefault="00503E37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своевременная актуализация </w:t>
            </w:r>
            <w:r w:rsidR="009160D2" w:rsidRPr="009160D2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регламентирующих вопросы противодействия коррупции. </w:t>
            </w:r>
          </w:p>
        </w:tc>
      </w:tr>
      <w:tr w:rsidR="008C758A" w:rsidTr="00766A7B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31306F" w:rsidP="006769E2">
            <w:pPr>
              <w:pStyle w:val="af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</w:t>
            </w:r>
            <w:r>
              <w:rPr>
                <w:rFonts w:ascii="Times New Roman" w:hAnsi="Times New Roman"/>
                <w:sz w:val="24"/>
                <w:szCs w:val="24"/>
              </w:rPr>
              <w:t>а Батерякова Э.Ш.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B453C1" w:rsidP="00171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оценки коррупционных рисков п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еречень должностей государственной гражданской службы Республики Татарстан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инистерстве, замещение которых связано с коррупционными рисками,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утвержденный приказом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расширен (приказ от 2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/о).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6C6870" w:rsidRDefault="006C6870" w:rsidP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Ответственным лицом по профилактике коррупционных и иных правонарушений в Министерстве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личных дел в целях выявления возможного конфликта интересов.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рием анкетных данных осуществляется по новой форме с заполнением данных о близких родственниках.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>ризнаков конфликта интересов не выявлено.</w:t>
            </w:r>
          </w:p>
          <w:p w:rsidR="006C6870" w:rsidRDefault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2" w:rsidRPr="00FC6C32" w:rsidRDefault="00FC6C32" w:rsidP="007D2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Министерстве с использованием электронных </w:t>
            </w:r>
            <w:r w:rsidR="00722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сервисов ФНС, системы СПАРК, сервиса ЗАЧЕСТНЫЙБИЗНЕС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на предмет участия государственных гражданских служащих в предпринимательской деятельности (проверено </w:t>
            </w:r>
            <w:r w:rsidR="00E33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267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актов несоблюдения запретов и ограничений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0D28A5" w:rsidP="005233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A5">
              <w:rPr>
                <w:rFonts w:ascii="Times New Roman" w:hAnsi="Times New Roman"/>
                <w:sz w:val="24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Министерстве </w:t>
            </w:r>
            <w:r w:rsidR="0052332A">
              <w:rPr>
                <w:rFonts w:ascii="Times New Roman" w:hAnsi="Times New Roman"/>
                <w:sz w:val="24"/>
                <w:szCs w:val="18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  <w:szCs w:val="18"/>
              </w:rPr>
              <w:t>мониторинг участия министра и государственных служащих в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правлении коммерческими и некоммерческими организациями</w:t>
            </w:r>
            <w:r w:rsidR="00523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05904" w:rsidP="007B68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проводится работа по обеспечению выполнения </w:t>
            </w:r>
            <w:r w:rsidR="00E11405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мер,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положениями статьи 13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Федерального зако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5E9">
              <w:rPr>
                <w:rFonts w:ascii="Times New Roman" w:hAnsi="Times New Roman"/>
                <w:sz w:val="24"/>
                <w:szCs w:val="24"/>
              </w:rPr>
              <w:t>В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трудовы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руководителями и сотрудник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содержатся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регулирующи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предотвращения и урегулирования конфликта интере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  <w:r w:rsidR="00A3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подведомственных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функционируют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противодействию коррупции, в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>которы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чены представители </w:t>
            </w:r>
            <w:r w:rsidR="00E11405" w:rsidRPr="00DB3E0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E11405">
              <w:rPr>
                <w:rFonts w:ascii="Times New Roman" w:hAnsi="Times New Roman"/>
                <w:sz w:val="24"/>
                <w:szCs w:val="24"/>
              </w:rPr>
              <w:t>.</w:t>
            </w:r>
            <w:r w:rsidR="00A355E9">
              <w:rPr>
                <w:rFonts w:ascii="Times New Roman" w:hAnsi="Times New Roman"/>
                <w:sz w:val="24"/>
                <w:szCs w:val="24"/>
              </w:rPr>
              <w:t xml:space="preserve">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8C758A" w:rsidRDefault="006B6EFE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97417" w:rsidP="00AE26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 Министерстве разработан и утвержден п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лан работы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комиссии при министре строительства, архитектуры и жилищно-коммунального хозяйства РТ по противодействию коррупции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на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отчетный год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: за отчетный период состоялось </w:t>
            </w:r>
            <w:r w:rsidR="00AE2670">
              <w:rPr>
                <w:rFonts w:ascii="Times New Roman" w:hAnsi="Times New Roman"/>
                <w:sz w:val="24"/>
                <w:szCs w:val="18"/>
              </w:rPr>
              <w:t>4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заседани</w:t>
            </w:r>
            <w:r w:rsidR="00EF3CA5">
              <w:rPr>
                <w:rFonts w:ascii="Times New Roman" w:hAnsi="Times New Roman"/>
                <w:sz w:val="24"/>
                <w:szCs w:val="18"/>
              </w:rPr>
              <w:t>я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вышеуказанной комиссии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. 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769E2" w:rsidP="009973ED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 xml:space="preserve">озданы условия для проведения 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антикоррупционной экспертизы, 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>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 разработанных НПА размещ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hyperlink r:id="rId12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, на официальном сайте Министерства в разделе «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А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нтикоррупционная экспертиза»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(с указанием контактных данных разработчика).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 начала 2024 года 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размещено 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93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НПА,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з</w:t>
            </w:r>
            <w:r w:rsidRPr="00DA6D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аключений от независимых экспертов не поступало.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758A" w:rsidTr="0089799C">
        <w:trPr>
          <w:trHeight w:val="11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5" w:rsidRPr="00EB6585" w:rsidRDefault="00EB6585" w:rsidP="0089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проводится работа по формировани</w:t>
            </w:r>
            <w:r w:rsidR="0089799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сотрудников Министерства</w:t>
            </w:r>
            <w:r w:rsidR="008979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учреждений отрицательного отношения к коррупции: </w:t>
            </w:r>
            <w:r w:rsidR="00883B73">
              <w:rPr>
                <w:rFonts w:ascii="Times New Roman" w:hAnsi="Times New Roman"/>
                <w:sz w:val="24"/>
                <w:szCs w:val="24"/>
              </w:rPr>
              <w:t>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</w:t>
            </w:r>
            <w:r w:rsidR="007A16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9C">
              <w:rPr>
                <w:rFonts w:ascii="Times New Roman" w:hAnsi="Times New Roman"/>
                <w:sz w:val="24"/>
                <w:szCs w:val="24"/>
              </w:rPr>
              <w:br/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редставители Общественного Совета при Министерстве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являю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членами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 при министре строительства, архитектуры и жилищно-коммунального хозяйства Республики Татарстан по противодействию коррупции,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, также принимают участие в данной работе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7" w:rsidRPr="00F84DB7" w:rsidRDefault="00F84DB7" w:rsidP="00F84D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 w:rsidR="007B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год рассмотрен на заседании Общественного Совета при Министерстве в марте 2024 года.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C758A" w:rsidTr="00766A7B">
        <w:trPr>
          <w:trHeight w:val="594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792A89" w:rsidP="001E7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целях обеспечения</w:t>
            </w:r>
            <w:r w:rsidR="003F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у</w:t>
            </w:r>
            <w:r w:rsidR="001E71C5">
              <w:rPr>
                <w:rFonts w:ascii="Times New Roman" w:hAnsi="Times New Roman"/>
                <w:sz w:val="24"/>
                <w:szCs w:val="24"/>
              </w:rPr>
              <w:t>ю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доверия, интернет-приемн</w:t>
            </w:r>
            <w:r w:rsidR="003F37F4">
              <w:rPr>
                <w:rFonts w:ascii="Times New Roman" w:hAnsi="Times New Roman"/>
                <w:sz w:val="24"/>
                <w:szCs w:val="24"/>
              </w:rPr>
              <w:t>ая, официальная электронная почта Министерства, ящик доверия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За отчетный период вышеуказанные обращения не поступали.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7F" w:rsidRPr="0043290B" w:rsidRDefault="00D8007F" w:rsidP="00D800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информации о коррупционных проявлениях в деятельности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, размещенных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содержащейся в обращениях граждан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вышеуказанная информация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не поступал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7F489B" w:rsidRDefault="007F489B" w:rsidP="007F4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обеспечено размещение (актуализация) информации антикоррупционного содержания на и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в разделе «Противодействие коррупции» официального сайта Министерства. </w:t>
            </w:r>
          </w:p>
        </w:tc>
      </w:tr>
      <w:tr w:rsidR="008C758A" w:rsidTr="00766A7B">
        <w:trPr>
          <w:trHeight w:val="636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1459E0" w:rsidRDefault="001459E0" w:rsidP="001459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A623D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623D2">
              <w:rPr>
                <w:rFonts w:ascii="Times New Roman" w:hAnsi="Times New Roman"/>
                <w:sz w:val="24"/>
                <w:szCs w:val="24"/>
              </w:rPr>
              <w:t xml:space="preserve">Ведомственный контроль за закупками подведомственных организаций осуществляется в соответствии с Федеральным законом от  05.04.2013 </w:t>
            </w:r>
            <w:hyperlink r:id="rId15" w:history="1">
              <w:r w:rsidRPr="00A623D2">
                <w:rPr>
                  <w:rFonts w:ascii="Times New Roman" w:hAnsi="Times New Roman"/>
                  <w:sz w:val="24"/>
                  <w:szCs w:val="24"/>
                </w:rPr>
                <w:t>№44-ФЗ</w:t>
              </w:r>
            </w:hyperlink>
            <w:r w:rsidRPr="00A623D2">
              <w:rPr>
                <w:rFonts w:ascii="Times New Roman" w:hAnsi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>
            <w:pPr>
              <w:widowControl w:val="0"/>
              <w:spacing w:after="0" w:line="240" w:lineRule="auto"/>
              <w:jc w:val="both"/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407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 w:rsidP="00356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обращений граждан о проявлениях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и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социально-экономических отраслях жизне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5675A">
              <w:rPr>
                <w:rFonts w:ascii="Times New Roman" w:hAnsi="Times New Roman"/>
                <w:sz w:val="24"/>
                <w:szCs w:val="24"/>
              </w:rPr>
              <w:t xml:space="preserve">С начала 2024 года </w:t>
            </w:r>
            <w:bookmarkStart w:id="2" w:name="_GoBack"/>
            <w:bookmarkEnd w:id="2"/>
            <w:r w:rsidR="003E78DD">
              <w:rPr>
                <w:rFonts w:ascii="Times New Roman" w:hAnsi="Times New Roman"/>
                <w:sz w:val="24"/>
                <w:szCs w:val="24"/>
              </w:rPr>
              <w:t xml:space="preserve">через ГИС «Народный контроль» поступило всего </w:t>
            </w:r>
            <w:r w:rsidR="00EF3CA5">
              <w:rPr>
                <w:rFonts w:ascii="Times New Roman" w:hAnsi="Times New Roman"/>
                <w:sz w:val="24"/>
                <w:szCs w:val="24"/>
              </w:rPr>
              <w:t>8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EF3CA5">
              <w:rPr>
                <w:rFonts w:ascii="Times New Roman" w:hAnsi="Times New Roman"/>
                <w:sz w:val="24"/>
                <w:szCs w:val="24"/>
              </w:rPr>
              <w:t>й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(решено-</w:t>
            </w:r>
            <w:r w:rsidR="00EF3CA5">
              <w:rPr>
                <w:rFonts w:ascii="Times New Roman" w:hAnsi="Times New Roman"/>
                <w:sz w:val="24"/>
                <w:szCs w:val="24"/>
              </w:rPr>
              <w:t>8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), через ЕМСЭД 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– 1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EF3CA5">
              <w:rPr>
                <w:rFonts w:ascii="Times New Roman" w:hAnsi="Times New Roman"/>
                <w:sz w:val="24"/>
                <w:szCs w:val="24"/>
              </w:rPr>
              <w:t>е (перенаправлено)</w:t>
            </w:r>
            <w:r w:rsidR="003E7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6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10" w:rsidRDefault="003E78DD" w:rsidP="00572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</w:t>
            </w:r>
            <w:r w:rsidR="005262DB">
              <w:rPr>
                <w:rFonts w:ascii="Times New Roman" w:hAnsi="Times New Roman"/>
                <w:sz w:val="24"/>
                <w:szCs w:val="24"/>
              </w:rPr>
              <w:t>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положениях </w:t>
            </w:r>
            <w:hyperlink r:id="rId17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вляющими управление многоквартирными домами: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ведет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 и трансляцию телепрограмм «Жилищно-коммунальные советы» (прямо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телеканалы «Татарстан-24», «Эфир», состоялось </w:t>
            </w:r>
            <w:r w:rsidR="00A844FE">
              <w:rPr>
                <w:rFonts w:ascii="Times New Roman" w:hAnsi="Times New Roman"/>
                <w:color w:val="000000"/>
                <w:sz w:val="24"/>
                <w:szCs w:val="24"/>
              </w:rPr>
              <w:t>свыше 20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выпусков за отчетный период); при поддержке Министерства выпускается отраслевой журнал «Стройэкспертиза», где ежемесячно выходит заметка антикоррупционной направленности</w:t>
            </w:r>
            <w:r w:rsidR="00572910">
              <w:rPr>
                <w:rFonts w:ascii="Times New Roman" w:hAnsi="Times New Roman"/>
                <w:color w:val="000000"/>
                <w:sz w:val="24"/>
                <w:szCs w:val="24"/>
              </w:rPr>
              <w:t>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  <w:p w:rsidR="00572910" w:rsidRPr="00572910" w:rsidRDefault="00EF3CA5" w:rsidP="00572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2024 году и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</w:t>
            </w:r>
            <w:r w:rsidR="009F2D08">
              <w:rPr>
                <w:rFonts w:ascii="Times New Roman" w:hAnsi="Times New Roman"/>
                <w:sz w:val="24"/>
                <w:szCs w:val="24"/>
              </w:rPr>
              <w:t>по вопросам ЖКХ также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лось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 w:rsidR="009F2D08">
              <w:rPr>
                <w:rFonts w:ascii="Times New Roman" w:hAnsi="Times New Roman"/>
                <w:sz w:val="24"/>
                <w:szCs w:val="24"/>
              </w:rPr>
              <w:t>ей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 «Региональный Центр общественного контроля в сфере ЖКХ РТ» </w:t>
            </w:r>
            <w:r w:rsidR="009F2D08">
              <w:rPr>
                <w:rFonts w:ascii="Times New Roman" w:hAnsi="Times New Roman"/>
                <w:sz w:val="24"/>
                <w:szCs w:val="24"/>
              </w:rPr>
              <w:t xml:space="preserve">(соглашение о сотрудничестве с 2013 года): за отчетный период оказано 120 консультаций населению, дано 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150 разъяснений 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>проблемных ситуаций в сфере ЖКХ ведущим телеканалам, радиостанциям, газетам, журналам, интернет изданиям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, в том числе в </w:t>
            </w:r>
            <w:r w:rsidR="004B23B3">
              <w:rPr>
                <w:rFonts w:ascii="Times New Roman" w:hAnsi="Times New Roman"/>
                <w:sz w:val="24"/>
                <w:szCs w:val="24"/>
              </w:rPr>
              <w:t>формате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>телеэфир</w:t>
            </w:r>
            <w:r w:rsidR="004B23B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96093">
              <w:rPr>
                <w:rFonts w:ascii="Times New Roman" w:hAnsi="Times New Roman"/>
                <w:sz w:val="24"/>
                <w:szCs w:val="24"/>
              </w:rPr>
              <w:t>27, о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бучено в рамках проекта «Школа грамотного потребителя» </w:t>
            </w:r>
            <w:r w:rsidR="00D96093">
              <w:rPr>
                <w:rFonts w:ascii="Times New Roman" w:hAnsi="Times New Roman"/>
                <w:sz w:val="24"/>
                <w:szCs w:val="24"/>
              </w:rPr>
              <w:t>20 человек.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E36DAC" w:rsidP="00E36D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6DAC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период случаев несоблюдения запретов, ограничений и требований, установленных в целях противодействия коррупции, не выявлено</w:t>
            </w:r>
            <w:r w:rsidR="00C75207">
              <w:rPr>
                <w:rFonts w:ascii="Times New Roman" w:hAnsi="Times New Roman"/>
                <w:sz w:val="24"/>
                <w:szCs w:val="24"/>
              </w:rPr>
              <w:t>)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8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75207" w:rsidRDefault="00C75207" w:rsidP="00DC36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07">
              <w:rPr>
                <w:rFonts w:ascii="Times New Roman" w:hAnsi="Times New Roman"/>
                <w:sz w:val="24"/>
                <w:szCs w:val="28"/>
              </w:rPr>
              <w:t>Министерством обес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печен 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hyperlink r:id="rId19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C758A" w:rsidSect="0028684A">
      <w:headerReference w:type="default" r:id="rId20"/>
      <w:headerReference w:type="first" r:id="rId21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36" w:rsidRDefault="00036F36">
      <w:pPr>
        <w:spacing w:after="0" w:line="240" w:lineRule="auto"/>
      </w:pPr>
      <w:r>
        <w:separator/>
      </w:r>
    </w:p>
  </w:endnote>
  <w:endnote w:type="continuationSeparator" w:id="0">
    <w:p w:rsidR="00036F36" w:rsidRDefault="0003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36" w:rsidRDefault="00036F36">
      <w:pPr>
        <w:spacing w:after="0" w:line="240" w:lineRule="auto"/>
      </w:pPr>
      <w:r>
        <w:separator/>
      </w:r>
    </w:p>
  </w:footnote>
  <w:footnote w:type="continuationSeparator" w:id="0">
    <w:p w:rsidR="00036F36" w:rsidRDefault="0003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036F36">
    <w:pPr>
      <w:pStyle w:val="afc"/>
    </w:pPr>
    <w:r>
      <w:rPr>
        <w:noProof/>
        <w:lang w:eastAsia="ru-RU"/>
      </w:rPr>
      <w:pict>
        <v:rect id="Врезка1" o:spid="_x0000_s2049" style="position:absolute;margin-left:0;margin-top:.05pt;width:11.85pt;height:13.6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" o:allowincell="f" filled="f" stroked="f" strokeweight="0">
          <v:textbox inset=".07mm,.07mm,.07mm,.07mm">
            <w:txbxContent>
              <w:p w:rsidR="003E78DD" w:rsidRDefault="00B74204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 w:rsidR="003E78DD"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35675A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7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3E78D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A51E8"/>
    <w:multiLevelType w:val="multilevel"/>
    <w:tmpl w:val="FBAED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961D3"/>
    <w:multiLevelType w:val="multilevel"/>
    <w:tmpl w:val="428C84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58A"/>
    <w:rsid w:val="00036F36"/>
    <w:rsid w:val="000D28A5"/>
    <w:rsid w:val="001459E0"/>
    <w:rsid w:val="0015273F"/>
    <w:rsid w:val="001718CE"/>
    <w:rsid w:val="001B5623"/>
    <w:rsid w:val="001E71C5"/>
    <w:rsid w:val="00266FE6"/>
    <w:rsid w:val="0028684A"/>
    <w:rsid w:val="002F06EB"/>
    <w:rsid w:val="0031306F"/>
    <w:rsid w:val="0035675A"/>
    <w:rsid w:val="003E78DD"/>
    <w:rsid w:val="003F37F4"/>
    <w:rsid w:val="00403EE7"/>
    <w:rsid w:val="00405904"/>
    <w:rsid w:val="004200DF"/>
    <w:rsid w:val="004374C8"/>
    <w:rsid w:val="00442713"/>
    <w:rsid w:val="00493F58"/>
    <w:rsid w:val="00497417"/>
    <w:rsid w:val="004B23B3"/>
    <w:rsid w:val="004E47D4"/>
    <w:rsid w:val="00503E37"/>
    <w:rsid w:val="0052332A"/>
    <w:rsid w:val="005262DB"/>
    <w:rsid w:val="005566F8"/>
    <w:rsid w:val="00572910"/>
    <w:rsid w:val="005E182E"/>
    <w:rsid w:val="005E3CD6"/>
    <w:rsid w:val="00600707"/>
    <w:rsid w:val="006769E2"/>
    <w:rsid w:val="006B6EFE"/>
    <w:rsid w:val="006C6870"/>
    <w:rsid w:val="006E0A32"/>
    <w:rsid w:val="00722C03"/>
    <w:rsid w:val="00766A7B"/>
    <w:rsid w:val="00792A89"/>
    <w:rsid w:val="007A16AE"/>
    <w:rsid w:val="007B6831"/>
    <w:rsid w:val="007C67CA"/>
    <w:rsid w:val="007D26E6"/>
    <w:rsid w:val="007F489B"/>
    <w:rsid w:val="007F51EA"/>
    <w:rsid w:val="00802A44"/>
    <w:rsid w:val="008237DA"/>
    <w:rsid w:val="00883B73"/>
    <w:rsid w:val="0089799C"/>
    <w:rsid w:val="008C758A"/>
    <w:rsid w:val="009160D2"/>
    <w:rsid w:val="009973ED"/>
    <w:rsid w:val="009D6D72"/>
    <w:rsid w:val="009E4F3A"/>
    <w:rsid w:val="009F2D08"/>
    <w:rsid w:val="00A355E9"/>
    <w:rsid w:val="00A623D2"/>
    <w:rsid w:val="00A72824"/>
    <w:rsid w:val="00A844FE"/>
    <w:rsid w:val="00AB2796"/>
    <w:rsid w:val="00AE2670"/>
    <w:rsid w:val="00B453C1"/>
    <w:rsid w:val="00B74204"/>
    <w:rsid w:val="00B843DF"/>
    <w:rsid w:val="00BC0FAA"/>
    <w:rsid w:val="00BF18BB"/>
    <w:rsid w:val="00C75207"/>
    <w:rsid w:val="00C818FF"/>
    <w:rsid w:val="00CA79F4"/>
    <w:rsid w:val="00CC6E37"/>
    <w:rsid w:val="00CF492B"/>
    <w:rsid w:val="00D8007F"/>
    <w:rsid w:val="00D96093"/>
    <w:rsid w:val="00DA6D87"/>
    <w:rsid w:val="00DB336D"/>
    <w:rsid w:val="00DC364D"/>
    <w:rsid w:val="00DE1200"/>
    <w:rsid w:val="00E11405"/>
    <w:rsid w:val="00E33416"/>
    <w:rsid w:val="00E36DAC"/>
    <w:rsid w:val="00E802E8"/>
    <w:rsid w:val="00E91B56"/>
    <w:rsid w:val="00EB6585"/>
    <w:rsid w:val="00ED5B6C"/>
    <w:rsid w:val="00EF3CA5"/>
    <w:rsid w:val="00F84DB7"/>
    <w:rsid w:val="00FC6C32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483E87-897D-41C1-93D4-EB24200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4A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rsid w:val="0028684A"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rsid w:val="0028684A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28684A"/>
    <w:rPr>
      <w:rFonts w:ascii="Symbol" w:hAnsi="Symbol" w:cs="Symbol"/>
    </w:rPr>
  </w:style>
  <w:style w:type="character" w:customStyle="1" w:styleId="WW8Num6z0">
    <w:name w:val="WW8Num6z0"/>
    <w:qFormat/>
    <w:rsid w:val="0028684A"/>
    <w:rPr>
      <w:rFonts w:ascii="Symbol" w:hAnsi="Symbol" w:cs="Symbol"/>
    </w:rPr>
  </w:style>
  <w:style w:type="character" w:customStyle="1" w:styleId="WW8Num7z0">
    <w:name w:val="WW8Num7z0"/>
    <w:qFormat/>
    <w:rsid w:val="0028684A"/>
    <w:rPr>
      <w:rFonts w:ascii="Symbol" w:hAnsi="Symbol" w:cs="Symbol"/>
    </w:rPr>
  </w:style>
  <w:style w:type="character" w:customStyle="1" w:styleId="WW8Num8z0">
    <w:name w:val="WW8Num8z0"/>
    <w:qFormat/>
    <w:rsid w:val="0028684A"/>
    <w:rPr>
      <w:rFonts w:ascii="Symbol" w:hAnsi="Symbol" w:cs="Symbol"/>
    </w:rPr>
  </w:style>
  <w:style w:type="character" w:customStyle="1" w:styleId="WW8Num10z0">
    <w:name w:val="WW8Num10z0"/>
    <w:qFormat/>
    <w:rsid w:val="0028684A"/>
    <w:rPr>
      <w:rFonts w:ascii="Symbol" w:hAnsi="Symbol" w:cs="Symbol"/>
    </w:rPr>
  </w:style>
  <w:style w:type="character" w:customStyle="1" w:styleId="WW8Num12z0">
    <w:name w:val="WW8Num12z0"/>
    <w:qFormat/>
    <w:rsid w:val="0028684A"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  <w:rsid w:val="0028684A"/>
  </w:style>
  <w:style w:type="character" w:customStyle="1" w:styleId="WW8Num15z0">
    <w:name w:val="WW8Num15z0"/>
    <w:qFormat/>
    <w:rsid w:val="0028684A"/>
    <w:rPr>
      <w:rFonts w:cs="Times New Roman"/>
    </w:rPr>
  </w:style>
  <w:style w:type="character" w:customStyle="1" w:styleId="WW8Num16z0">
    <w:name w:val="WW8Num16z0"/>
    <w:qFormat/>
    <w:rsid w:val="0028684A"/>
  </w:style>
  <w:style w:type="character" w:customStyle="1" w:styleId="WW8Num17z0">
    <w:name w:val="WW8Num17z0"/>
    <w:qFormat/>
    <w:rsid w:val="0028684A"/>
    <w:rPr>
      <w:rFonts w:ascii="Times New Roman" w:hAnsi="Times New Roman" w:cs="Times New Roman"/>
    </w:rPr>
  </w:style>
  <w:style w:type="character" w:customStyle="1" w:styleId="WW8Num18z0">
    <w:name w:val="WW8Num18z0"/>
    <w:qFormat/>
    <w:rsid w:val="0028684A"/>
    <w:rPr>
      <w:sz w:val="24"/>
    </w:rPr>
  </w:style>
  <w:style w:type="character" w:customStyle="1" w:styleId="WW8Num19z0">
    <w:name w:val="WW8Num19z0"/>
    <w:qFormat/>
    <w:rsid w:val="0028684A"/>
  </w:style>
  <w:style w:type="character" w:customStyle="1" w:styleId="WW8Num20z0">
    <w:name w:val="WW8Num20z0"/>
    <w:qFormat/>
    <w:rsid w:val="0028684A"/>
    <w:rPr>
      <w:rFonts w:cs="Times New Roman"/>
    </w:rPr>
  </w:style>
  <w:style w:type="character" w:customStyle="1" w:styleId="WW8Num21z0">
    <w:name w:val="WW8Num21z0"/>
    <w:qFormat/>
    <w:rsid w:val="0028684A"/>
    <w:rPr>
      <w:sz w:val="24"/>
    </w:rPr>
  </w:style>
  <w:style w:type="character" w:customStyle="1" w:styleId="WW8Num22z0">
    <w:name w:val="WW8Num22z0"/>
    <w:qFormat/>
    <w:rsid w:val="0028684A"/>
  </w:style>
  <w:style w:type="character" w:customStyle="1" w:styleId="WW8Num23z0">
    <w:name w:val="WW8Num23z0"/>
    <w:qFormat/>
    <w:rsid w:val="0028684A"/>
  </w:style>
  <w:style w:type="character" w:customStyle="1" w:styleId="WW8Num26z0">
    <w:name w:val="WW8Num26z0"/>
    <w:qFormat/>
    <w:rsid w:val="0028684A"/>
    <w:rPr>
      <w:sz w:val="24"/>
    </w:rPr>
  </w:style>
  <w:style w:type="character" w:customStyle="1" w:styleId="WW8Num26z1">
    <w:name w:val="WW8Num26z1"/>
    <w:qFormat/>
    <w:rsid w:val="0028684A"/>
  </w:style>
  <w:style w:type="character" w:customStyle="1" w:styleId="WW8Num27z0">
    <w:name w:val="WW8Num27z0"/>
    <w:qFormat/>
    <w:rsid w:val="0028684A"/>
    <w:rPr>
      <w:rFonts w:ascii="Symbol" w:hAnsi="Symbol" w:cs="Symbol"/>
    </w:rPr>
  </w:style>
  <w:style w:type="character" w:customStyle="1" w:styleId="WW8Num27z1">
    <w:name w:val="WW8Num27z1"/>
    <w:qFormat/>
    <w:rsid w:val="0028684A"/>
    <w:rPr>
      <w:rFonts w:ascii="Courier New" w:hAnsi="Courier New" w:cs="Courier New"/>
    </w:rPr>
  </w:style>
  <w:style w:type="character" w:customStyle="1" w:styleId="WW8Num27z2">
    <w:name w:val="WW8Num27z2"/>
    <w:qFormat/>
    <w:rsid w:val="0028684A"/>
    <w:rPr>
      <w:rFonts w:ascii="Wingdings" w:hAnsi="Wingdings" w:cs="Wingdings"/>
    </w:rPr>
  </w:style>
  <w:style w:type="character" w:customStyle="1" w:styleId="WW8Num28z0">
    <w:name w:val="WW8Num28z0"/>
    <w:qFormat/>
    <w:rsid w:val="0028684A"/>
    <w:rPr>
      <w:rFonts w:ascii="Times New Roman" w:hAnsi="Times New Roman" w:cs="Times New Roman"/>
    </w:rPr>
  </w:style>
  <w:style w:type="character" w:customStyle="1" w:styleId="WW8Num29z0">
    <w:name w:val="WW8Num29z0"/>
    <w:qFormat/>
    <w:rsid w:val="0028684A"/>
    <w:rPr>
      <w:rFonts w:ascii="Symbol" w:hAnsi="Symbol" w:cs="Symbol"/>
    </w:rPr>
  </w:style>
  <w:style w:type="character" w:customStyle="1" w:styleId="WW8Num29z1">
    <w:name w:val="WW8Num29z1"/>
    <w:qFormat/>
    <w:rsid w:val="0028684A"/>
    <w:rPr>
      <w:rFonts w:ascii="Courier New" w:hAnsi="Courier New" w:cs="Times New Roman"/>
    </w:rPr>
  </w:style>
  <w:style w:type="character" w:customStyle="1" w:styleId="WW8Num29z2">
    <w:name w:val="WW8Num29z2"/>
    <w:qFormat/>
    <w:rsid w:val="0028684A"/>
    <w:rPr>
      <w:rFonts w:ascii="Wingdings" w:hAnsi="Wingdings" w:cs="Wingdings"/>
    </w:rPr>
  </w:style>
  <w:style w:type="character" w:customStyle="1" w:styleId="WW8NumSt14z0">
    <w:name w:val="WW8NumSt14z0"/>
    <w:qFormat/>
    <w:rsid w:val="0028684A"/>
    <w:rPr>
      <w:rFonts w:ascii="Symbol" w:hAnsi="Symbol" w:cs="Symbol"/>
    </w:rPr>
  </w:style>
  <w:style w:type="character" w:customStyle="1" w:styleId="30">
    <w:name w:val="Основной текст 3 Знак"/>
    <w:qFormat/>
    <w:rsid w:val="0028684A"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  <w:rsid w:val="0028684A"/>
  </w:style>
  <w:style w:type="character" w:customStyle="1" w:styleId="31">
    <w:name w:val="Основной текст с отступом 3 Знак"/>
    <w:qFormat/>
    <w:rsid w:val="0028684A"/>
    <w:rPr>
      <w:sz w:val="16"/>
      <w:szCs w:val="16"/>
    </w:rPr>
  </w:style>
  <w:style w:type="character" w:customStyle="1" w:styleId="10">
    <w:name w:val="Заголовок 1 Знак"/>
    <w:qFormat/>
    <w:rsid w:val="0028684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sid w:val="0028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  <w:rsid w:val="0028684A"/>
  </w:style>
  <w:style w:type="character" w:customStyle="1" w:styleId="a4">
    <w:name w:val="Цветовое выделение"/>
    <w:qFormat/>
    <w:rsid w:val="0028684A"/>
    <w:rPr>
      <w:b/>
      <w:color w:val="000080"/>
    </w:rPr>
  </w:style>
  <w:style w:type="character" w:customStyle="1" w:styleId="a5">
    <w:name w:val="Название Знак"/>
    <w:qFormat/>
    <w:rsid w:val="0028684A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  <w:rsid w:val="0028684A"/>
  </w:style>
  <w:style w:type="character" w:customStyle="1" w:styleId="a7">
    <w:name w:val="Нижний колонтитул Знак"/>
    <w:basedOn w:val="a1"/>
    <w:qFormat/>
    <w:rsid w:val="0028684A"/>
  </w:style>
  <w:style w:type="character" w:customStyle="1" w:styleId="a8">
    <w:name w:val="Текст выноски Знак"/>
    <w:qFormat/>
    <w:rsid w:val="0028684A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28684A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  <w:rsid w:val="0028684A"/>
  </w:style>
  <w:style w:type="character" w:styleId="aa">
    <w:name w:val="Strong"/>
    <w:qFormat/>
    <w:rsid w:val="0028684A"/>
    <w:rPr>
      <w:b/>
      <w:bCs/>
    </w:rPr>
  </w:style>
  <w:style w:type="character" w:customStyle="1" w:styleId="ab">
    <w:name w:val="Текст концевой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sid w:val="0028684A"/>
    <w:rPr>
      <w:vertAlign w:val="superscript"/>
    </w:rPr>
  </w:style>
  <w:style w:type="character" w:customStyle="1" w:styleId="ad">
    <w:name w:val="Текст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sid w:val="0028684A"/>
    <w:rPr>
      <w:vertAlign w:val="superscript"/>
    </w:rPr>
  </w:style>
  <w:style w:type="character" w:customStyle="1" w:styleId="FontStyle21">
    <w:name w:val="Font Style21"/>
    <w:qFormat/>
    <w:rsid w:val="0028684A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rsid w:val="0028684A"/>
    <w:rPr>
      <w:color w:val="0000FF"/>
      <w:u w:val="single"/>
    </w:rPr>
  </w:style>
  <w:style w:type="character" w:customStyle="1" w:styleId="af0">
    <w:name w:val="Гипертекстовая ссылка"/>
    <w:qFormat/>
    <w:rsid w:val="0028684A"/>
    <w:rPr>
      <w:rFonts w:cs="Times New Roman"/>
      <w:b/>
      <w:bCs/>
      <w:color w:val="008000"/>
    </w:rPr>
  </w:style>
  <w:style w:type="character" w:styleId="af1">
    <w:name w:val="page number"/>
    <w:basedOn w:val="a1"/>
    <w:rsid w:val="0028684A"/>
  </w:style>
  <w:style w:type="character" w:styleId="af2">
    <w:name w:val="annotation reference"/>
    <w:qFormat/>
    <w:rsid w:val="0028684A"/>
    <w:rPr>
      <w:sz w:val="16"/>
      <w:szCs w:val="16"/>
    </w:rPr>
  </w:style>
  <w:style w:type="character" w:customStyle="1" w:styleId="af3">
    <w:name w:val="Текст примечания Знак"/>
    <w:qFormat/>
    <w:rsid w:val="0028684A"/>
    <w:rPr>
      <w:sz w:val="20"/>
      <w:szCs w:val="20"/>
    </w:rPr>
  </w:style>
  <w:style w:type="character" w:customStyle="1" w:styleId="af4">
    <w:name w:val="Тема примечания Знак"/>
    <w:qFormat/>
    <w:rsid w:val="0028684A"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rsid w:val="0028684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rsid w:val="0028684A"/>
    <w:pPr>
      <w:spacing w:after="140"/>
    </w:pPr>
  </w:style>
  <w:style w:type="paragraph" w:styleId="af6">
    <w:name w:val="List"/>
    <w:basedOn w:val="a0"/>
    <w:rsid w:val="0028684A"/>
    <w:rPr>
      <w:rFonts w:ascii="PT Astra Serif" w:hAnsi="PT Astra Serif" w:cs="Mangal"/>
    </w:rPr>
  </w:style>
  <w:style w:type="paragraph" w:styleId="af7">
    <w:name w:val="caption"/>
    <w:basedOn w:val="a"/>
    <w:qFormat/>
    <w:rsid w:val="0028684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rsid w:val="0028684A"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rsid w:val="0028684A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rsid w:val="0028684A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28684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28684A"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rsid w:val="0028684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rsid w:val="0028684A"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rsid w:val="0028684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rsid w:val="0028684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28684A"/>
    <w:pPr>
      <w:spacing w:after="0" w:line="240" w:lineRule="auto"/>
    </w:pPr>
  </w:style>
  <w:style w:type="paragraph" w:styleId="afd">
    <w:name w:val="footer"/>
    <w:basedOn w:val="a"/>
    <w:rsid w:val="0028684A"/>
    <w:pPr>
      <w:spacing w:after="0" w:line="240" w:lineRule="auto"/>
    </w:pPr>
  </w:style>
  <w:style w:type="paragraph" w:styleId="afe">
    <w:name w:val="Balloon Text"/>
    <w:basedOn w:val="a"/>
    <w:qFormat/>
    <w:rsid w:val="00286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8684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rsid w:val="0028684A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rsid w:val="0028684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rsid w:val="002868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rsid w:val="0028684A"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rsid w:val="0028684A"/>
    <w:pPr>
      <w:spacing w:after="120"/>
      <w:ind w:left="283"/>
    </w:pPr>
  </w:style>
  <w:style w:type="paragraph" w:customStyle="1" w:styleId="NormalWeb1">
    <w:name w:val="Normal (Web)1"/>
    <w:basedOn w:val="a"/>
    <w:qFormat/>
    <w:rsid w:val="0028684A"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rsid w:val="0028684A"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sid w:val="0028684A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rsid w:val="0028684A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sid w:val="0028684A"/>
    <w:rPr>
      <w:b/>
      <w:bCs/>
    </w:rPr>
  </w:style>
  <w:style w:type="paragraph" w:customStyle="1" w:styleId="Style6">
    <w:name w:val="Style6"/>
    <w:basedOn w:val="a"/>
    <w:qFormat/>
    <w:rsid w:val="0028684A"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rsid w:val="0028684A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28684A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28684A"/>
  </w:style>
  <w:style w:type="numbering" w:customStyle="1" w:styleId="WW8Num1">
    <w:name w:val="WW8Num1"/>
    <w:qFormat/>
    <w:rsid w:val="0028684A"/>
  </w:style>
  <w:style w:type="paragraph" w:styleId="affb">
    <w:name w:val="No Spacing"/>
    <w:link w:val="affc"/>
    <w:uiPriority w:val="1"/>
    <w:qFormat/>
    <w:rsid w:val="00DA6D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c">
    <w:name w:val="Без интервала Знак"/>
    <w:link w:val="affb"/>
    <w:uiPriority w:val="1"/>
    <w:locked/>
    <w:rsid w:val="0031306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://tatarstan.ru/regulation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D5400B41B6E62A146BA90C3A9B2F25D163774AD45808299C5117FAA5E264492FDF09D8F1E083C5484771999C720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Энже Батерякова</cp:lastModifiedBy>
  <cp:revision>17</cp:revision>
  <cp:lastPrinted>2024-12-05T07:39:00Z</cp:lastPrinted>
  <dcterms:created xsi:type="dcterms:W3CDTF">2024-03-30T14:19:00Z</dcterms:created>
  <dcterms:modified xsi:type="dcterms:W3CDTF">2024-12-05T11:04:00Z</dcterms:modified>
  <dc:language>ru-RU</dc:language>
</cp:coreProperties>
</file>