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D7" w:rsidRDefault="009148D7" w:rsidP="00BD3A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2E18" w:rsidRPr="00BD3A95" w:rsidRDefault="007B59F2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п</w:t>
      </w:r>
      <w:r w:rsidR="004F1BB5" w:rsidRPr="00BD3A9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1BB5" w:rsidRPr="00BD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«Реализа</w:t>
      </w:r>
      <w:r w:rsidR="00C17BAE">
        <w:rPr>
          <w:rFonts w:ascii="Times New Roman" w:hAnsi="Times New Roman" w:cs="Times New Roman"/>
          <w:sz w:val="28"/>
          <w:szCs w:val="28"/>
        </w:rPr>
        <w:t>ция антикоррупционной политики</w:t>
      </w:r>
      <w:r w:rsidRPr="00BD3A95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17BAE">
        <w:rPr>
          <w:rFonts w:ascii="Times New Roman" w:hAnsi="Times New Roman" w:cs="Times New Roman"/>
          <w:sz w:val="28"/>
          <w:szCs w:val="28"/>
        </w:rPr>
        <w:t>а</w:t>
      </w:r>
      <w:r w:rsidRPr="00BD3A95">
        <w:rPr>
          <w:rFonts w:ascii="Times New Roman" w:hAnsi="Times New Roman" w:cs="Times New Roman"/>
          <w:sz w:val="28"/>
          <w:szCs w:val="28"/>
        </w:rPr>
        <w:t xml:space="preserve"> строительства, </w:t>
      </w:r>
    </w:p>
    <w:p w:rsidR="00B62769" w:rsidRPr="00BD3A95" w:rsidRDefault="00B62769" w:rsidP="00BD3A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архитектуры и жилищно-коммунального хозяйства Республики Татарстан»</w:t>
      </w:r>
    </w:p>
    <w:p w:rsidR="00A945F6" w:rsidRPr="00BD3A95" w:rsidRDefault="00A945F6" w:rsidP="00BD3A95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759"/>
        <w:gridCol w:w="3318"/>
        <w:gridCol w:w="1268"/>
        <w:gridCol w:w="1281"/>
        <w:gridCol w:w="2119"/>
        <w:gridCol w:w="2244"/>
        <w:gridCol w:w="4428"/>
      </w:tblGrid>
      <w:tr w:rsidR="008E2CC4" w:rsidRPr="00BD3A95" w:rsidTr="00C53E88">
        <w:trPr>
          <w:trHeight w:val="2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/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6CD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Ответственный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Вид подтверждающего документа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Информационная</w:t>
            </w:r>
            <w:r w:rsidR="00C53E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система</w:t>
            </w:r>
          </w:p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(источник данных)</w:t>
            </w:r>
          </w:p>
        </w:tc>
      </w:tr>
      <w:tr w:rsidR="008E2CC4" w:rsidRPr="00BD3A95" w:rsidTr="00C53E88">
        <w:trPr>
          <w:trHeight w:val="20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3A95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BD3A95" w:rsidRDefault="005E3C90" w:rsidP="00BD3A9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D05D33" w:rsidRPr="00BD3A95" w:rsidRDefault="00D05D33" w:rsidP="00BD3A95">
      <w:pPr>
        <w:spacing w:after="0" w:line="240" w:lineRule="auto"/>
        <w:rPr>
          <w:sz w:val="2"/>
          <w:szCs w:val="2"/>
        </w:rPr>
      </w:pPr>
    </w:p>
    <w:tbl>
      <w:tblPr>
        <w:tblW w:w="15432" w:type="dxa"/>
        <w:tblLook w:val="01E0" w:firstRow="1" w:lastRow="1" w:firstColumn="1" w:lastColumn="1" w:noHBand="0" w:noVBand="0"/>
      </w:tblPr>
      <w:tblGrid>
        <w:gridCol w:w="758"/>
        <w:gridCol w:w="3319"/>
        <w:gridCol w:w="1268"/>
        <w:gridCol w:w="1279"/>
        <w:gridCol w:w="2118"/>
        <w:gridCol w:w="2245"/>
        <w:gridCol w:w="4435"/>
        <w:gridCol w:w="10"/>
      </w:tblGrid>
      <w:tr w:rsidR="00310543" w:rsidRPr="00866D3E" w:rsidTr="00C53E88">
        <w:trPr>
          <w:trHeight w:val="20"/>
          <w:tblHeader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88242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5E3C90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866D3E" w:rsidRDefault="00471C11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Разработаны и актуализированы нормативные правовые акты Министерства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  <w:r w:rsidRPr="00866D3E">
              <w:rPr>
                <w:rFonts w:ascii="Times New Roman" w:eastAsia="Calibri" w:hAnsi="Times New Roman" w:cs="Times New Roman"/>
              </w:rPr>
              <w:t xml:space="preserve"> </w:t>
            </w:r>
            <w:r w:rsidR="00F71F17" w:rsidRPr="00866D3E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ридический отдел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88" w:rsidRPr="00866D3E" w:rsidRDefault="00C53E88" w:rsidP="00C53E88">
            <w:pPr>
              <w:pStyle w:val="aff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Министерством разработаны нормативные правовые акты о противодействии коррупции, в том числе: 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29.01.2024 №10/о «О программе «Реализация антикоррупционной политики Министерства строительства, архитектуры и жилищно-коммунального хозяйства Республики Татарстан»;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C53E88" w:rsidRPr="00866D3E" w:rsidRDefault="00C53E88" w:rsidP="00C53E88">
            <w:pPr>
              <w:pStyle w:val="aff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Приказ от 19.10.2016 №176/о «Перечень должностей государственной гражданской </w:t>
            </w:r>
            <w:r w:rsidRPr="00866D3E">
              <w:rPr>
                <w:rFonts w:ascii="Times New Roman" w:hAnsi="Times New Roman" w:cs="Times New Roman"/>
                <w:color w:val="000000"/>
              </w:rPr>
              <w:lastRenderedPageBreak/>
              <w:t>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и другие.</w:t>
            </w:r>
          </w:p>
          <w:p w:rsidR="00E2012C" w:rsidRPr="00866D3E" w:rsidRDefault="00C53E88" w:rsidP="00C53E8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Обеспечена своевременная актуализация НПА, регламентирующих вопросы противодействия коррупции.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Министерстве, в соответствии с Указом </w:t>
            </w:r>
            <w:r w:rsidRPr="00866D3E">
              <w:rPr>
                <w:rFonts w:ascii="Times New Roman" w:hAnsi="Times New Roman" w:cs="Times New Roman"/>
              </w:rPr>
              <w:t>Президента Российской Федерации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№ 1065 и Указом </w:t>
            </w:r>
            <w:r w:rsidRPr="00866D3E">
              <w:rPr>
                <w:rFonts w:ascii="Times New Roman" w:hAnsi="Times New Roman" w:cs="Times New Roman"/>
              </w:rPr>
              <w:t xml:space="preserve">Президента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№ УП-711, соблюдение принципа стабильности кадров, осуществляющих вышеуказанные функции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Приказом Министерства от 17.08.2022 №91/о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назначена Батерякова Э.Ш.,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Министерстве функций, и внесены (при необходимо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сти) уточнения в перечни должностей государственной гражданской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4B25FD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стан по противодействию коррупции,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5B0A06" w:rsidP="00754B7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По результатам оценки коррупционных рисков перечень должностей государственной гражданской службы Республики Татарстан в министерстве, замещение которых связано с коррупционными рисками, утвержденный приказом от 19.10.2016 №176/о, расширен (приказ от 2</w:t>
            </w:r>
            <w:r w:rsidR="00754B78">
              <w:rPr>
                <w:rFonts w:ascii="Times New Roman" w:hAnsi="Times New Roman" w:cs="Times New Roman"/>
                <w:color w:val="000000"/>
              </w:rPr>
              <w:t>1</w:t>
            </w:r>
            <w:r w:rsidRPr="00866D3E">
              <w:rPr>
                <w:rFonts w:ascii="Times New Roman" w:hAnsi="Times New Roman" w:cs="Times New Roman"/>
                <w:color w:val="000000"/>
              </w:rPr>
              <w:t>.1</w:t>
            </w:r>
            <w:r w:rsidR="00754B78">
              <w:rPr>
                <w:rFonts w:ascii="Times New Roman" w:hAnsi="Times New Roman" w:cs="Times New Roman"/>
                <w:color w:val="000000"/>
              </w:rPr>
              <w:t>0</w:t>
            </w:r>
            <w:r w:rsidRPr="00866D3E">
              <w:rPr>
                <w:rFonts w:ascii="Times New Roman" w:hAnsi="Times New Roman" w:cs="Times New Roman"/>
                <w:color w:val="000000"/>
              </w:rPr>
              <w:t>.202</w:t>
            </w:r>
            <w:r w:rsidR="00754B78">
              <w:rPr>
                <w:rFonts w:ascii="Times New Roman" w:hAnsi="Times New Roman" w:cs="Times New Roman"/>
                <w:color w:val="000000"/>
              </w:rPr>
              <w:t>4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="00754B78">
              <w:rPr>
                <w:rFonts w:ascii="Times New Roman" w:hAnsi="Times New Roman" w:cs="Times New Roman"/>
                <w:color w:val="000000"/>
              </w:rPr>
              <w:t>517</w:t>
            </w:r>
            <w:r w:rsidRPr="00866D3E">
              <w:rPr>
                <w:rFonts w:ascii="Times New Roman" w:hAnsi="Times New Roman" w:cs="Times New Roman"/>
                <w:color w:val="000000"/>
              </w:rPr>
              <w:t>/о).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Проанализированы личные дела государственных гражданских служащих Республики Татарстан в Министерстве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>Ответственным лицом по профилактике коррупционных и иных правонарушений в Министерстве проводится анализ личных дел в целях выявления возможного конфликта интересов. Прием анкетных данных осуществляется по новой форме с заполнением данных о близких родственниках и свойственниках. За отчетный период признаков конфликта интересов не выявлено.</w:t>
            </w:r>
          </w:p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проверки соблюдения государственными гражданскими служащими Республики Татарстан в Министерстве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CF62A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2C" w:rsidRPr="00866D3E" w:rsidRDefault="00E2012C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06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6D3E">
              <w:rPr>
                <w:rFonts w:ascii="Times New Roman" w:hAnsi="Times New Roman" w:cs="Times New Roman"/>
                <w:color w:val="000000"/>
              </w:rPr>
              <w:t xml:space="preserve">В Министерстве с использованием электронных сервисов ФНС, системы СПАРК, сервиса ЗАЧЕСТНЫЙБИЗНЕС проводится проверка на предмет участия государственных гражданских служащих в предпринимательской деятельности (проверено </w:t>
            </w:r>
            <w:r w:rsidR="006D2F1E">
              <w:rPr>
                <w:rFonts w:ascii="Times New Roman" w:hAnsi="Times New Roman" w:cs="Times New Roman"/>
                <w:color w:val="000000"/>
              </w:rPr>
              <w:t>243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служащих, фактов несоблюдения запретов и ограничений не выявлено).</w:t>
            </w:r>
          </w:p>
          <w:p w:rsidR="00E2012C" w:rsidRPr="00866D3E" w:rsidRDefault="00E2012C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управлении коммерческими и некоммерческими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 Министерстве обеспечен мониторинг участия министра и государственных служащих в у</w:t>
            </w:r>
            <w:r w:rsidRPr="00866D3E">
              <w:rPr>
                <w:rFonts w:ascii="Times New Roman" w:hAnsi="Times New Roman" w:cs="Times New Roman"/>
                <w:color w:val="000000"/>
              </w:rPr>
              <w:t>правлении коммерческими и некоммерческими организациями.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 организациями, подведомственными Министерству, проводится работа в целях обеспечения соблюдения обязанности принимать меры, предусмотренные положениями статьи 13.3 Федерального закона от 25.12.2008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5B0A06" w:rsidP="005B0A0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проводится работа по обеспечению выполнения подведомственными организациями мер, предусмотренных положениями статьи 13.3 Федерального закона «О противодействии коррупции». В </w:t>
            </w:r>
            <w:r w:rsidRPr="00866D3E">
              <w:rPr>
                <w:rFonts w:ascii="Times New Roman" w:hAnsi="Times New Roman" w:cs="Times New Roman"/>
                <w:color w:val="000000"/>
                <w:lang w:eastAsia="ru-RU"/>
              </w:rPr>
              <w:t>уставах, в трудовых договорах с руководителями и сотрудниками учреждений содержатся нормы, регулирующие вопросы предотвращения и урегулирования конфликта интересов. В</w:t>
            </w:r>
            <w:r w:rsidRPr="00866D3E">
              <w:rPr>
                <w:rFonts w:ascii="Times New Roman" w:hAnsi="Times New Roman" w:cs="Times New Roman"/>
                <w:color w:val="000000"/>
              </w:rPr>
              <w:t xml:space="preserve"> подведомственных учреждениях функционируют Комиссии по противодействию коррупции, в состав которых включены представители </w:t>
            </w:r>
            <w:r w:rsidRPr="00866D3E">
              <w:rPr>
                <w:rFonts w:ascii="Times New Roman" w:hAnsi="Times New Roman" w:cs="Times New Roman"/>
              </w:rPr>
              <w:t>Министерства.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A81CB8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 и исполнен годовой план работы комиссии при министре </w:t>
            </w:r>
            <w:r w:rsidR="00DC6DA5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строительства, архитектуры и жилищно-коммунального хозяйства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31054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310543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DC6DA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A81CB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разработан и утвержден план работы комиссии при министре строительства, архитектуры и жилищно-коммунального хозяйства РТ по противодействию коррупции на отчетный год: за отчетный период состоялось </w:t>
            </w:r>
            <w:r w:rsidR="00A81CB8">
              <w:rPr>
                <w:rFonts w:ascii="Times New Roman" w:hAnsi="Times New Roman" w:cs="Times New Roman"/>
              </w:rPr>
              <w:t>3</w:t>
            </w:r>
            <w:r w:rsidRPr="00866D3E">
              <w:rPr>
                <w:rFonts w:ascii="Times New Roman" w:hAnsi="Times New Roman" w:cs="Times New Roman"/>
              </w:rPr>
              <w:t xml:space="preserve"> заседани</w:t>
            </w:r>
            <w:r w:rsidR="00677752">
              <w:rPr>
                <w:rFonts w:ascii="Times New Roman" w:hAnsi="Times New Roman" w:cs="Times New Roman"/>
              </w:rPr>
              <w:t>я</w:t>
            </w:r>
            <w:r w:rsidRPr="00866D3E">
              <w:rPr>
                <w:rFonts w:ascii="Times New Roman" w:hAnsi="Times New Roman" w:cs="Times New Roman"/>
              </w:rPr>
              <w:t xml:space="preserve"> вышеуказанной комиссии.</w:t>
            </w:r>
          </w:p>
        </w:tc>
      </w:tr>
      <w:tr w:rsidR="00310543" w:rsidRPr="00866D3E" w:rsidTr="00C53E88">
        <w:trPr>
          <w:trHeight w:val="16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1.9.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F771B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Министерством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(за отчетный период случаев несоблюдения запретов, ограничений и требований, установленных в целях противодействия коррупции, не выявлено).</w:t>
            </w:r>
          </w:p>
        </w:tc>
      </w:tr>
      <w:tr w:rsidR="00310543" w:rsidRPr="00866D3E" w:rsidTr="0024395C">
        <w:trPr>
          <w:trHeight w:val="129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 контроль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455319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 отдел государственной службы и кадров,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24395C" w:rsidP="0024395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Министерством обеспечен контроль за </w:t>
            </w:r>
            <w:r w:rsidRPr="00866D3E">
              <w:rPr>
                <w:rFonts w:ascii="Times New Roman" w:hAnsi="Times New Roman" w:cs="Times New Roman"/>
                <w:color w:val="000000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r w:rsidRPr="00866D3E">
              <w:rPr>
                <w:rFonts w:ascii="Times New Roman" w:hAnsi="Times New Roman" w:cs="Times New Roman"/>
              </w:rPr>
              <w:t>законодательства</w:t>
            </w:r>
            <w:r w:rsidRPr="00866D3E">
              <w:rPr>
                <w:rFonts w:ascii="Times New Roman" w:hAnsi="Times New Roman" w:cs="Times New Roman"/>
                <w:color w:val="000000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Выявление и устранение коррупциогенных факторов в проектах нормативных правовых актов Министерства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Министерством</w:t>
            </w:r>
          </w:p>
        </w:tc>
      </w:tr>
      <w:tr w:rsidR="00310543" w:rsidRPr="00866D3E" w:rsidTr="00C53E88">
        <w:trPr>
          <w:trHeight w:val="99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Министерством, и обобщены результаты проведения указанной экспертизы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F71F1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17" w:rsidRPr="00866D3E" w:rsidRDefault="00E07DAD" w:rsidP="00866D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В Министерстве созданы условия для проведения </w:t>
            </w:r>
            <w:r w:rsidR="00866D3E" w:rsidRPr="00866D3E">
              <w:rPr>
                <w:rFonts w:ascii="Times New Roman" w:hAnsi="Times New Roman" w:cs="Times New Roman"/>
              </w:rPr>
              <w:t xml:space="preserve">антикоррупционной экспертизы, </w:t>
            </w:r>
            <w:r w:rsidRPr="00866D3E">
              <w:rPr>
                <w:rFonts w:ascii="Times New Roman" w:hAnsi="Times New Roman" w:cs="Times New Roman"/>
              </w:rPr>
              <w:t xml:space="preserve">независимой антикоррупционной экспертизы проектов нормативных правовых актов.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Министерством нормативных правовых актов размещены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http://tatarstan.ru/regulation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A414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A4140A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отдел, разработчик проекта нормативного правового акта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36AD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07DAD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>Проекты разработанных НПА размещаются на официальном сайте</w:t>
            </w:r>
            <w:r w:rsidR="00866D3E">
              <w:rPr>
                <w:rFonts w:ascii="Times New Roman" w:hAnsi="Times New Roman" w:cs="Times New Roman"/>
              </w:rPr>
              <w:t xml:space="preserve"> </w:t>
            </w:r>
            <w:r w:rsidRPr="00866D3E">
              <w:rPr>
                <w:rFonts w:ascii="Times New Roman" w:hAnsi="Times New Roman" w:cs="Times New Roman"/>
              </w:rPr>
              <w:t>http://tatarstan.ru/regulation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, на официальном сайте Министерства в разделе «Антикоррупционная экспертиза» (с указанием контактных данных разработчика). В отчетном периоде размещено </w:t>
            </w:r>
            <w:r w:rsidR="00677752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>3</w:t>
            </w:r>
            <w:r w:rsidR="00750E6A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>46</w:t>
            </w:r>
            <w:r w:rsidRPr="00866D3E">
              <w:rPr>
                <w:rStyle w:val="af9"/>
                <w:rFonts w:ascii="Times New Roman" w:hAnsi="Times New Roman" w:cs="Times New Roman"/>
                <w:color w:val="auto"/>
                <w:u w:val="none"/>
              </w:rPr>
              <w:t xml:space="preserve"> НПА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="Times New Roman" w:hAnsi="Times New Roman" w:cs="Times New Roman"/>
                <w:lang w:eastAsia="ru-RU"/>
              </w:rPr>
              <w:t>Оценка состояния коррупции в Министерстве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  <w:r w:rsidR="00136AD4" w:rsidRPr="00866D3E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опубликованы результаты указанных исследований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866D3E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787EC6">
              <w:rPr>
                <w:rFonts w:ascii="Times New Roman" w:hAnsi="Times New Roman"/>
              </w:rPr>
              <w:t xml:space="preserve">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750E6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Отраслевое исследование (анкетирование) проведено по состоянию на 01.10.202</w:t>
            </w:r>
            <w:r w:rsidR="00750E6A">
              <w:rPr>
                <w:rFonts w:ascii="Times New Roman" w:hAnsi="Times New Roman"/>
              </w:rPr>
              <w:t>5</w:t>
            </w:r>
            <w:r w:rsidRPr="00866D3E">
              <w:rPr>
                <w:rFonts w:ascii="Times New Roman" w:hAnsi="Times New Roman"/>
              </w:rPr>
              <w:t xml:space="preserve">. 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3.1.2.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Подготовлены и опубликованы результаты исследований коррупционных факторов и реали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зуемых антикоррупционных мер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1953F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1953F4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ционных и иных правонарушений в Министерстве,</w:t>
            </w:r>
          </w:p>
          <w:p w:rsidR="007E2BC2" w:rsidRPr="00866D3E" w:rsidRDefault="00221A8A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/>
              </w:rPr>
              <w:t>Результаты анкетирования размещены на сайте Министерства в разделе «Противодействие коррупции».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Осуществлена работа по формированию у сотрудников Министерства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Комиссия при министре строительства, архитектуры и жилищно-коммунального хозяйства Республики Татарстан по противодействию коррупции,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Комиссия Министерства строительства, архитектуры и жилищно-коммунального хозяйства Республики Татарстан по соблюдению требований к служебному поведению и урегулированию конфликта интересов,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Комиссии по противодействию коррупции подведомственных организаций,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ственной службы и кадров, </w:t>
            </w:r>
          </w:p>
          <w:p w:rsidR="00437CFF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профилактике коррупционных и иных правонарушений в Министерстве,</w:t>
            </w:r>
          </w:p>
          <w:p w:rsidR="007E2BC2" w:rsidRPr="00866D3E" w:rsidRDefault="00437CFF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Общественный совет при Министерстве строительства, архитектуры и жилищно-коммунального хозяйства Республики Татарстан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6749">
              <w:rPr>
                <w:rFonts w:ascii="Times New Roman" w:hAnsi="Times New Roman"/>
              </w:rPr>
              <w:t xml:space="preserve">Министерством проводится работа по формированию у сотрудников Министерства и подведомственных учреждений отрицательного отношения к коррупции: 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сайта). </w:t>
            </w:r>
            <w:r w:rsidRPr="00E56749">
              <w:rPr>
                <w:rFonts w:ascii="Times New Roman" w:hAnsi="Times New Roman"/>
              </w:rPr>
              <w:br/>
            </w:r>
            <w:r w:rsidRPr="00E56749">
              <w:rPr>
                <w:rFonts w:ascii="Times New Roman" w:hAnsi="Times New Roman"/>
                <w:color w:val="000000"/>
              </w:rPr>
              <w:t>Представители Общественного Совета при Министерстве, являющиеся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комиссии, также принимают участие в данной работе.</w:t>
            </w:r>
          </w:p>
          <w:p w:rsidR="007E2BC2" w:rsidRPr="00866D3E" w:rsidRDefault="007E2BC2" w:rsidP="00437CF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B54E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На заседаниях 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бщественн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ого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совет</w:t>
            </w:r>
            <w:r w:rsidR="00B54EE8" w:rsidRPr="00866D3E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37CFF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при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175BE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Министерстве строительства, архитектуры и жилищно-коммунального хозяйства Республики Татарстан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рассмотрены отчеты о реализации программ противодействия коррупции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B175B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Общественный совет при Министерстве строительства, архитектуры и жилищно-коммунального хозяйства Республики Татарстан, 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49" w:rsidRPr="00E56749" w:rsidRDefault="00E56749" w:rsidP="00E567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6749">
              <w:rPr>
                <w:rFonts w:ascii="Times New Roman" w:hAnsi="Times New Roman"/>
                <w:color w:val="000000"/>
              </w:rPr>
              <w:t xml:space="preserve">Отчет об исполнении программы «Реализация антикоррупционной политики Министерства строительства, архитектуры и жилищно-коммунального хозяйства Республики Татарстан» </w:t>
            </w:r>
            <w:r>
              <w:rPr>
                <w:rFonts w:ascii="Times New Roman" w:hAnsi="Times New Roman"/>
                <w:color w:val="000000"/>
              </w:rPr>
              <w:t>за</w:t>
            </w:r>
            <w:r w:rsidRPr="00E56749">
              <w:rPr>
                <w:rFonts w:ascii="Times New Roman" w:hAnsi="Times New Roman"/>
                <w:color w:val="000000"/>
              </w:rPr>
              <w:t xml:space="preserve"> 202</w:t>
            </w:r>
            <w:r w:rsidR="00B47581">
              <w:rPr>
                <w:rFonts w:ascii="Times New Roman" w:hAnsi="Times New Roman"/>
                <w:color w:val="000000"/>
              </w:rPr>
              <w:t>4</w:t>
            </w:r>
            <w:r w:rsidRPr="00E56749">
              <w:rPr>
                <w:rFonts w:ascii="Times New Roman" w:hAnsi="Times New Roman"/>
                <w:color w:val="000000"/>
              </w:rPr>
              <w:t xml:space="preserve"> год рассмотрен на заседании Общественного Совета при Министерстве в марте 202</w:t>
            </w:r>
            <w:r w:rsidR="00B47581">
              <w:rPr>
                <w:rFonts w:ascii="Times New Roman" w:hAnsi="Times New Roman"/>
                <w:color w:val="000000"/>
              </w:rPr>
              <w:t>5</w:t>
            </w:r>
            <w:r w:rsidRPr="00E56749">
              <w:rPr>
                <w:rFonts w:ascii="Times New Roman" w:hAnsi="Times New Roman"/>
                <w:color w:val="000000"/>
              </w:rPr>
              <w:t xml:space="preserve"> года.</w:t>
            </w:r>
          </w:p>
          <w:p w:rsidR="007E2BC2" w:rsidRPr="00866D3E" w:rsidRDefault="007E2BC2" w:rsidP="00B175B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hAnsi="Times New Roman" w:cs="Times New Roman"/>
              </w:rPr>
              <w:t xml:space="preserve">Организовано обучение государственных гражданских служащих Республики Татарстан в Министерстве по программам повышения квалификации, с включением в образовательные </w:t>
            </w:r>
            <w:r w:rsidRPr="00866D3E">
              <w:rPr>
                <w:rFonts w:ascii="Times New Roman" w:hAnsi="Times New Roman" w:cs="Times New Roman"/>
              </w:rPr>
              <w:lastRenderedPageBreak/>
              <w:t>программы дисциплин по антикоррупционной тематике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530E9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государственной службы</w:t>
            </w:r>
            <w:r w:rsidR="00530E99"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E56749" w:rsidRDefault="00787EC6" w:rsidP="00B475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Министерстве о</w:t>
            </w:r>
            <w:r w:rsidRPr="00866D3E">
              <w:rPr>
                <w:rFonts w:ascii="Times New Roman" w:hAnsi="Times New Roman" w:cs="Times New Roman"/>
              </w:rPr>
              <w:t>рганизовано обучение государственных гражданских служащих по программам повышения квалификации, с включением в образовательные программы дисциплин по антикоррупционной тематике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Обеспечено функционирование в Министерстве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8A7247" w:rsidP="008A72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7E2BC2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BC2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целях обеспечения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Министерстве функционируют телефон доверия, интернет-приемная, официальная электронная почта Министерства, ящик доверия. За отчетный период вышеуказанные обращения не поступали.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взаимодействия со средствами массовой информации, отдел контроля исполнения документов, отдел государственной службы и кадров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16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 Министерстве осуществляется мониторинг информации о коррупционных проявлениях в деятельности должностных лиц Министерства, размещенных в СМИ и содержащейся в обращениях граждан. За отчетный период вышеуказанная информация не поступала.</w:t>
            </w:r>
          </w:p>
          <w:p w:rsidR="008A7247" w:rsidRPr="00866D3E" w:rsidRDefault="008A7247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5.3.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Министерства и иные формы предоставления информации антикоррупционного содержа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C722EE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8A7247" w:rsidRPr="00866D3E">
              <w:rPr>
                <w:rFonts w:ascii="Times New Roman" w:eastAsiaTheme="minorEastAsia" w:hAnsi="Times New Roman" w:cs="Times New Roman"/>
                <w:lang w:eastAsia="ru-RU"/>
              </w:rPr>
              <w:t>тветственное лицо за работу по профилактике коррупционных и иных правонарушений в Министерстве,</w:t>
            </w:r>
          </w:p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сектор взаимодей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ствия со средствами массовой информации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8A7247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47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Министерством обеспечено размещение (актуализация) информации антикоррупционного содержания на информационных стендах, в разделе «Противодействие коррупции» официального сайта Министерства.</w:t>
            </w:r>
          </w:p>
        </w:tc>
      </w:tr>
      <w:tr w:rsidR="00A81CB8" w:rsidRPr="00866D3E" w:rsidTr="00C53E88">
        <w:trPr>
          <w:trHeight w:val="71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обращений граждан о проявлениях коррупции в сфере деятельности Министерства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контроля исполнения документов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E35B16" w:rsidRDefault="00E35B16" w:rsidP="00A81C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 xml:space="preserve">В Министерстве осуществляется мониторинг обращений граждан о проявлениях коррупции в социально-экономических отраслях жизнедеятельности. За отчетный период через ГИС «Народный контроль» поступило всего </w:t>
            </w:r>
            <w:r w:rsidR="00A81CB8">
              <w:rPr>
                <w:rFonts w:ascii="Times New Roman" w:hAnsi="Times New Roman" w:cs="Times New Roman"/>
                <w:szCs w:val="24"/>
              </w:rPr>
              <w:t>5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 обращени</w:t>
            </w:r>
            <w:r w:rsidR="00A81CB8">
              <w:rPr>
                <w:rFonts w:ascii="Times New Roman" w:hAnsi="Times New Roman" w:cs="Times New Roman"/>
                <w:szCs w:val="24"/>
              </w:rPr>
              <w:t>й</w:t>
            </w:r>
            <w:r w:rsidRPr="00E35B16">
              <w:rPr>
                <w:rFonts w:ascii="Times New Roman" w:hAnsi="Times New Roman" w:cs="Times New Roman"/>
                <w:szCs w:val="24"/>
              </w:rPr>
              <w:t xml:space="preserve">, через ЕМСЭД 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A81CB8">
              <w:rPr>
                <w:rFonts w:ascii="Times New Roman" w:hAnsi="Times New Roman" w:cs="Times New Roman"/>
                <w:szCs w:val="24"/>
              </w:rPr>
              <w:t>4</w:t>
            </w:r>
            <w:r w:rsidR="00341C0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5B16">
              <w:rPr>
                <w:rFonts w:ascii="Times New Roman" w:hAnsi="Times New Roman" w:cs="Times New Roman"/>
                <w:szCs w:val="24"/>
              </w:rPr>
              <w:t>обращени</w:t>
            </w:r>
            <w:r w:rsidR="00B47581">
              <w:rPr>
                <w:rFonts w:ascii="Times New Roman" w:hAnsi="Times New Roman" w:cs="Times New Roman"/>
                <w:szCs w:val="24"/>
              </w:rPr>
              <w:t>я</w:t>
            </w:r>
            <w:r w:rsidRPr="00E35B1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431E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Министерства, повышение эффективности использования государственного имущества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9F25E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Министерства,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</w:t>
            </w:r>
            <w:r w:rsidR="00C6225A" w:rsidRPr="00866D3E">
              <w:rPr>
                <w:sz w:val="22"/>
                <w:szCs w:val="22"/>
              </w:rPr>
              <w:t>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9F25E8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E8" w:rsidRPr="00866D3E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6.2.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ведомственный контроль за закупками подведомственных Министерству организаций, проводимыми в соответствии с федеральными законами от 18.07.2011 № 223-ФЗ «О закупках товаров, работ, услуг отдельными видами юридических лиц», от 05.04.2013 № 44-ФЗ «О контрактной системе в сфере закупок товаров, работ, услуг для обеспечения </w:t>
            </w: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деятельности,</w:t>
            </w:r>
          </w:p>
          <w:p w:rsidR="008B4F75" w:rsidRPr="00866D3E" w:rsidRDefault="008B4F75" w:rsidP="008B4F75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сектор внутреннего финансового аудита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E35B16" w:rsidRDefault="00E35B16" w:rsidP="00E35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5B16">
              <w:rPr>
                <w:rFonts w:ascii="Times New Roman" w:hAnsi="Times New Roman" w:cs="Times New Roman"/>
                <w:szCs w:val="24"/>
              </w:rPr>
              <w:t>Ведомственный контроль за закупками подведомственных организаций осуществляется в соответствии с Федеральным законом от 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Проведен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D63A0A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63A0A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pStyle w:val="afb"/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Отдел государственных закупок и административно-хозяйственной деятельности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CB1E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35B16" w:rsidP="008D2D1C">
            <w:pPr>
              <w:widowControl w:val="0"/>
              <w:spacing w:after="0" w:line="240" w:lineRule="auto"/>
              <w:jc w:val="both"/>
            </w:pPr>
            <w:r w:rsidRPr="008D2D1C">
              <w:rPr>
                <w:rFonts w:ascii="Times New Roman" w:hAnsi="Times New Roman" w:cs="Times New Roman"/>
                <w:szCs w:val="24"/>
              </w:rPr>
              <w:t>Закупки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10543" w:rsidRPr="00866D3E" w:rsidTr="00C53E88">
        <w:trPr>
          <w:gridAfter w:val="1"/>
          <w:wAfter w:w="10" w:type="dxa"/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Антикоррупционная деятельность в области строительства, архитектуры и жилищно-коммунального хозяйства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соблюдение Министерством положений административных регламентов предоставления государственных услуг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Руководители </w:t>
            </w:r>
          </w:p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отделов Министерства, участвующих в предоставлении государственных услуг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1944D3" w:rsidRDefault="001944D3" w:rsidP="001944D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Министерством </w:t>
            </w:r>
            <w:r w:rsidRPr="001944D3">
              <w:rPr>
                <w:rFonts w:ascii="Times New Roman" w:hAnsi="Times New Roman"/>
              </w:rPr>
              <w:t>предоставля</w:t>
            </w:r>
            <w:r>
              <w:rPr>
                <w:rFonts w:ascii="Times New Roman" w:hAnsi="Times New Roman"/>
              </w:rPr>
              <w:t xml:space="preserve">ются </w:t>
            </w:r>
            <w:r w:rsidRPr="001944D3">
              <w:rPr>
                <w:rFonts w:ascii="Times New Roman" w:hAnsi="Times New Roman"/>
              </w:rPr>
              <w:t xml:space="preserve">государственные услуги </w:t>
            </w:r>
            <w:r>
              <w:rPr>
                <w:rFonts w:ascii="Times New Roman" w:hAnsi="Times New Roman"/>
              </w:rPr>
              <w:t xml:space="preserve">(15) </w:t>
            </w:r>
            <w:r w:rsidRPr="001944D3">
              <w:rPr>
                <w:rFonts w:ascii="Times New Roman" w:hAnsi="Times New Roman"/>
              </w:rPr>
              <w:t>в рамках административных регламентов, разработанных в соответствии с нормами Федерального закона от 27.07.2010 №210-ФЗ «Об организации предоставления государственных и муниципальных услуг», прошедших правовую экспертизу в Министерстве юстиции Республики Татарстан, опубликованных на официальном портале правовой информации Республики Татарстан.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начальниками отделов, управлений, принимающих участие в предоставлении государственной услуги, путем проведения проверок соблюдения и исполнения положений административного регламента. Текущий контроль осуществляется на постоянной основе.</w:t>
            </w:r>
          </w:p>
        </w:tc>
      </w:tr>
      <w:tr w:rsidR="00310543" w:rsidRPr="00866D3E" w:rsidTr="00C53E88">
        <w:trPr>
          <w:trHeight w:val="226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информирование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эксплуатации объектов жилищного фонда и благоустройства территорий Управления жилищно-коммунального хозяйства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E3F65" w:rsidP="00B475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3F65">
              <w:rPr>
                <w:rFonts w:ascii="Times New Roman" w:hAnsi="Times New Roman"/>
                <w:szCs w:val="24"/>
              </w:rPr>
              <w:t xml:space="preserve">Министерством обеспечивается </w:t>
            </w:r>
            <w:r w:rsidRPr="00EE3F65">
              <w:rPr>
                <w:rFonts w:ascii="Times New Roman" w:hAnsi="Times New Roman"/>
                <w:color w:val="000000"/>
                <w:szCs w:val="24"/>
              </w:rPr>
              <w:t>информирование населения о положениях </w:t>
            </w:r>
            <w:hyperlink r:id="rId8" w:anchor="/document/12138291/entry/0" w:history="1">
              <w:r w:rsidRPr="00EE3F65">
                <w:rPr>
                  <w:rStyle w:val="af9"/>
                  <w:rFonts w:ascii="Times New Roman" w:hAnsi="Times New Roman"/>
                  <w:color w:val="000000"/>
                  <w:szCs w:val="24"/>
                  <w:u w:val="none"/>
                </w:rPr>
                <w:t>Жилищного кодекса</w:t>
              </w:r>
            </w:hyperlink>
            <w:r w:rsidRPr="00EE3F65">
              <w:rPr>
                <w:rFonts w:ascii="Times New Roman" w:hAnsi="Times New Roman"/>
                <w:color w:val="000000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домами: Министерство  ведет подготовку и трансляцию телепрограмм «Жилищно-коммунальные советы» (прямой эфир, телеканалы «Татарстан-24», «Эфир»); при поддержке Министерства выпускается отраслевой журнал «Стройэкспертиза», где ежемесячно выходит заметка антикоррупционной направленности;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7.3.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Обеспечено 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Республики Татарстан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градостроительной политики Управления архитектуры и градостроительства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922A68" w:rsidP="00754B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4882">
              <w:rPr>
                <w:rFonts w:ascii="Times New Roman" w:hAnsi="Times New Roman" w:cs="Times New Roman"/>
              </w:rPr>
              <w:t xml:space="preserve">Схема территориального планирования </w:t>
            </w:r>
            <w:r>
              <w:rPr>
                <w:rFonts w:ascii="Times New Roman" w:hAnsi="Times New Roman" w:cs="Times New Roman"/>
              </w:rPr>
              <w:br/>
            </w:r>
            <w:r w:rsidRPr="00C54882">
              <w:rPr>
                <w:rFonts w:ascii="Times New Roman" w:hAnsi="Times New Roman" w:cs="Times New Roman"/>
              </w:rPr>
              <w:t>Республики Татарстан утверждена Постановлением Кабинета Министров Республики Татарстан от 21.02.2011 № 134.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Утверждены 43 схемы территориального планирования муниципальных районов Республики Татарстан (100%). В Республике Татарстан 911 поселений (39 городских, 872 сельских) и 2 городских округа.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На сегодняшний день в Республике Татарстан утверждены  генеральны</w:t>
            </w:r>
            <w:r w:rsidR="00EE3F65">
              <w:rPr>
                <w:rFonts w:ascii="Times New Roman" w:hAnsi="Times New Roman" w:cs="Times New Roman"/>
              </w:rPr>
              <w:t>е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EE3F65">
              <w:rPr>
                <w:rFonts w:ascii="Times New Roman" w:hAnsi="Times New Roman" w:cs="Times New Roman"/>
              </w:rPr>
              <w:t>ы 86</w:t>
            </w:r>
            <w:r w:rsidR="00754B78">
              <w:rPr>
                <w:rFonts w:ascii="Times New Roman" w:hAnsi="Times New Roman" w:cs="Times New Roman"/>
              </w:rPr>
              <w:t>6</w:t>
            </w:r>
            <w:r w:rsidR="00EE3F65">
              <w:rPr>
                <w:rFonts w:ascii="Times New Roman" w:hAnsi="Times New Roman" w:cs="Times New Roman"/>
              </w:rPr>
              <w:t xml:space="preserve"> поселений и 2 городских округов</w:t>
            </w:r>
            <w:r w:rsidRPr="00C54882">
              <w:rPr>
                <w:rFonts w:ascii="Times New Roman" w:hAnsi="Times New Roman" w:cs="Times New Roman"/>
              </w:rPr>
              <w:t xml:space="preserve"> (99,</w:t>
            </w:r>
            <w:r w:rsidR="00CD4500">
              <w:rPr>
                <w:rFonts w:ascii="Times New Roman" w:hAnsi="Times New Roman" w:cs="Times New Roman"/>
              </w:rPr>
              <w:t>9</w:t>
            </w:r>
            <w:r w:rsidRPr="00C54882">
              <w:rPr>
                <w:rFonts w:ascii="Times New Roman" w:hAnsi="Times New Roman" w:cs="Times New Roman"/>
              </w:rPr>
              <w:t>% из числа ГП, подлежащих разработке)</w:t>
            </w:r>
            <w:r>
              <w:rPr>
                <w:rFonts w:ascii="Times New Roman" w:hAnsi="Times New Roman" w:cs="Times New Roman"/>
              </w:rPr>
              <w:t>, п</w:t>
            </w:r>
            <w:r w:rsidRPr="00C54882">
              <w:rPr>
                <w:rFonts w:ascii="Times New Roman" w:hAnsi="Times New Roman" w:cs="Times New Roman"/>
              </w:rPr>
              <w:t xml:space="preserve">роект </w:t>
            </w:r>
            <w:r w:rsidR="00CD4500">
              <w:rPr>
                <w:rFonts w:ascii="Times New Roman" w:hAnsi="Times New Roman" w:cs="Times New Roman"/>
              </w:rPr>
              <w:t>1</w:t>
            </w:r>
            <w:r w:rsidRPr="00C54882">
              <w:rPr>
                <w:rFonts w:ascii="Times New Roman" w:hAnsi="Times New Roman" w:cs="Times New Roman"/>
              </w:rPr>
              <w:t xml:space="preserve"> генеральн</w:t>
            </w:r>
            <w:r w:rsidR="00CD4500">
              <w:rPr>
                <w:rFonts w:ascii="Times New Roman" w:hAnsi="Times New Roman" w:cs="Times New Roman"/>
              </w:rPr>
              <w:t>ого</w:t>
            </w:r>
            <w:r w:rsidRPr="00C54882">
              <w:rPr>
                <w:rFonts w:ascii="Times New Roman" w:hAnsi="Times New Roman" w:cs="Times New Roman"/>
              </w:rPr>
              <w:t xml:space="preserve"> план</w:t>
            </w:r>
            <w:r w:rsidR="00CD4500">
              <w:rPr>
                <w:rFonts w:ascii="Times New Roman" w:hAnsi="Times New Roman" w:cs="Times New Roman"/>
              </w:rPr>
              <w:t xml:space="preserve">а </w:t>
            </w:r>
            <w:r w:rsidRPr="00C54882">
              <w:rPr>
                <w:rFonts w:ascii="Times New Roman" w:hAnsi="Times New Roman" w:cs="Times New Roman"/>
              </w:rPr>
              <w:t>наход</w:t>
            </w:r>
            <w:r w:rsidR="00CD4500">
              <w:rPr>
                <w:rFonts w:ascii="Times New Roman" w:hAnsi="Times New Roman" w:cs="Times New Roman"/>
              </w:rPr>
              <w:t>и</w:t>
            </w:r>
            <w:r w:rsidRPr="00C54882">
              <w:rPr>
                <w:rFonts w:ascii="Times New Roman" w:hAnsi="Times New Roman" w:cs="Times New Roman"/>
              </w:rPr>
              <w:t>тся на доработке. В соответ</w:t>
            </w:r>
            <w:r w:rsidRPr="00C54882">
              <w:rPr>
                <w:rFonts w:ascii="Times New Roman" w:hAnsi="Times New Roman" w:cs="Times New Roman"/>
              </w:rPr>
              <w:lastRenderedPageBreak/>
              <w:t>ствии с частью 6 статьи 18 Градостроительного кодекса Российской Федерации представительными органами местного самоуправления 46 сельских поселений приняты решения об отсутствии необходимости разработки генеральных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882">
              <w:rPr>
                <w:rFonts w:ascii="Times New Roman" w:hAnsi="Times New Roman" w:cs="Times New Roman"/>
              </w:rPr>
              <w:t>Разработаны и утверждены все правила землепользования и застройки поселений.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Обеспечено оповещение населения о проводимом капитальном и текущем ремонте, о сроках его выполнения, о применяемых основных строительных материалах, конструкциях и проведении работ по развитию инфраструктуры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FD766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 xml:space="preserve">Отдел реализации программ капитального ремонта жилищного фонда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C447C4" w:rsidP="00C447C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t>Постановлением Кабинета Министров Республики Татарстан от 21.04.2018 №276 утвержден Порядок и срок представления лицом, осуществляющим управление многоквартирным домом (МКД) или оказание услуг и (или) выполнение работ по содержанию и ремонту общего имущества МКД,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МКД и других предложений, связанных с проведением такого капитального ремонта, в целях представления лицом, осуществляющим управление МКД или оказание услуг и (или) выполнение работ по содержанию и ремонту общего имущества в МКД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</w:t>
            </w:r>
            <w:r w:rsidRPr="00D117C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МКД,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МКД в соответствии с Региональной программой. Собственники помещений в МКД не позднее чем через три месяца с момента получения предложений, указанных в ПКМ РТ от 21.04.2018 №276, обязаны рассмотреть предложения и принять на общем собрании решение в соответствии с частью 5 ст.189 Жилищного Кодекса РФ по вопросу проведения капитального ремонта, с оформлением протокола общего собрания собственников помещений в МКД. Протокол крепится в государственной информационной системе «Мониторинг жилищного фонда», который включает весь реестр жилых домов, находящихся на территории муниципального образования. В Республике Татарстан деятельность, направленную на обеспечение проведения капитального ремонта общего имущества в МКД, осуществляет НО «Фонд жилищно-коммунального хозяйства Республики Татарстан» (утв. Постановлением Кабинета Министров Республики Татарстан от 10.06.2013 №394).</w:t>
            </w:r>
          </w:p>
        </w:tc>
      </w:tr>
      <w:tr w:rsidR="006324DC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Обеспечена прозрачность процедуры формирования инвестиционных программ модернизации и развития объектов комму</w:t>
            </w:r>
            <w:r w:rsidRPr="00866D3E">
              <w:rPr>
                <w:sz w:val="22"/>
                <w:szCs w:val="22"/>
              </w:rPr>
              <w:lastRenderedPageBreak/>
              <w:t>нального хозяйства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Отдел инвестиционных программ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5A" w:rsidRPr="006D7D5A" w:rsidRDefault="006D7D5A" w:rsidP="006D7D5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 при утверждении инвестиционные программы в сфере водоснабжения и водоотведения проходят процедуру согласования с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 и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Государственным комитетом Республики Татарстан по тарифам; Межотраслевым советом потребителей по вопросам деятельности естественных монополий при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Раисе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Республики Татарстан.</w:t>
            </w:r>
          </w:p>
          <w:p w:rsidR="008B4F75" w:rsidRPr="00866D3E" w:rsidRDefault="006D7D5A" w:rsidP="006324D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предварительной оценке исполнение по инвестиционным программам в сфере водоснабжения и водоотведения за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квартал 202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составило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1342472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A2625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(в т.ч.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по водоснабжению –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71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763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.,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водоотведению –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622709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B5400B" w:rsidRPr="00B5400B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тыс. руб.</w:t>
            </w:r>
            <w:r w:rsidR="008D25F3">
              <w:rPr>
                <w:rFonts w:ascii="Times New Roman" w:eastAsiaTheme="minorEastAsia" w:hAnsi="Times New Roman" w:cs="Times New Roman"/>
                <w:lang w:eastAsia="ru-RU"/>
              </w:rPr>
              <w:t xml:space="preserve">).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Исполнение по инвестиционным программам в сфере водоснабжения и водоотведе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ния за </w:t>
            </w:r>
            <w:r w:rsidR="006324D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60738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>квартал 202</w:t>
            </w:r>
            <w:r w:rsidR="0060738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6D7D5A">
              <w:rPr>
                <w:rFonts w:ascii="Times New Roman" w:eastAsiaTheme="minorEastAsia" w:hAnsi="Times New Roman" w:cs="Times New Roman"/>
                <w:lang w:eastAsia="ru-RU"/>
              </w:rPr>
              <w:t xml:space="preserve"> года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310543" w:rsidRPr="00866D3E" w:rsidTr="00C53E88">
        <w:trPr>
          <w:trHeight w:val="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9F25E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7.6.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pStyle w:val="ConsPlusNormal"/>
              <w:jc w:val="both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 xml:space="preserve">Обеспечен контроль за раскрытием организациями, осуществляющими деятельность в сфере управления многоквартирными домами, информации о своей деятельности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января отчетного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0A5F9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  <w:r w:rsidR="000A5F90">
              <w:rPr>
                <w:rFonts w:ascii="Times New Roman" w:eastAsiaTheme="minorEastAsia" w:hAnsi="Times New Roman" w:cs="Times New Roman"/>
                <w:lang w:eastAsia="ru-RU"/>
              </w:rPr>
              <w:t xml:space="preserve"> декабря отчетного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Государственная жилищная инспекция Республики Татарстан (по согласованию</w:t>
            </w:r>
            <w:r w:rsidRPr="00866D3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8B4F75" w:rsidP="007E2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D3E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75" w:rsidRPr="00866D3E" w:rsidRDefault="00E67225" w:rsidP="004126B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Согласно данным ГИС мониторинга жилищного фонда РТ за отчетный период Государственной жилищной инспекцией РТ за нераскрытие управляющими организациями информации о деятельности по управлению многоквартирными домами составлен</w:t>
            </w:r>
            <w:r w:rsidR="00A43D4A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 xml:space="preserve"> предписани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>протокол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по ч.1 и ч.2 ст.13.19.2 КоАП РФ,  вынесено 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постановлени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по результатам рассмотрения административных дел по ч.1 и ч.2 ст.13.19.2 КоАП РФ вынесено 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предупреждени</w:t>
            </w:r>
            <w:r w:rsidR="007B5B29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, выдано 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9122EB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4126B3">
              <w:rPr>
                <w:rFonts w:ascii="Times New Roman" w:eastAsiaTheme="minorEastAsia" w:hAnsi="Times New Roman" w:cs="Times New Roman"/>
                <w:lang w:eastAsia="ru-RU"/>
              </w:rPr>
              <w:t>84</w:t>
            </w:r>
            <w:r w:rsidR="006A72AC">
              <w:rPr>
                <w:rFonts w:ascii="Times New Roman" w:eastAsiaTheme="minorEastAsia" w:hAnsi="Times New Roman" w:cs="Times New Roman"/>
                <w:lang w:eastAsia="ru-RU"/>
              </w:rPr>
              <w:t xml:space="preserve"> предостережений</w:t>
            </w:r>
            <w:r w:rsidRPr="00E6722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374627" w:rsidRPr="00BD3A95" w:rsidRDefault="00374627" w:rsidP="00BD3A95">
      <w:pPr>
        <w:widowControl w:val="0"/>
        <w:spacing w:after="0" w:line="23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74627" w:rsidRPr="00BD3A95" w:rsidSect="007B59F2">
      <w:headerReference w:type="first" r:id="rId9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E6" w:rsidRDefault="005300E6">
      <w:pPr>
        <w:spacing w:after="0" w:line="240" w:lineRule="auto"/>
      </w:pPr>
      <w:r>
        <w:separator/>
      </w:r>
    </w:p>
  </w:endnote>
  <w:endnote w:type="continuationSeparator" w:id="0">
    <w:p w:rsidR="005300E6" w:rsidRDefault="0053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E6" w:rsidRDefault="005300E6">
      <w:pPr>
        <w:spacing w:after="0" w:line="240" w:lineRule="auto"/>
      </w:pPr>
      <w:r>
        <w:separator/>
      </w:r>
    </w:p>
  </w:footnote>
  <w:footnote w:type="continuationSeparator" w:id="0">
    <w:p w:rsidR="005300E6" w:rsidRDefault="0053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44D3" w:rsidRDefault="001944D3">
        <w:pPr>
          <w:pStyle w:val="af7"/>
          <w:jc w:val="center"/>
        </w:pPr>
        <w:r w:rsidRPr="00A611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1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44D3" w:rsidRDefault="001944D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3"/>
  </w:num>
  <w:num w:numId="5">
    <w:abstractNumId w:val="22"/>
  </w:num>
  <w:num w:numId="6">
    <w:abstractNumId w:val="5"/>
  </w:num>
  <w:num w:numId="7">
    <w:abstractNumId w:val="10"/>
  </w:num>
  <w:num w:numId="8">
    <w:abstractNumId w:val="2"/>
  </w:num>
  <w:num w:numId="9">
    <w:abstractNumId w:val="13"/>
  </w:num>
  <w:num w:numId="10">
    <w:abstractNumId w:val="19"/>
  </w:num>
  <w:num w:numId="11">
    <w:abstractNumId w:val="20"/>
  </w:num>
  <w:num w:numId="12">
    <w:abstractNumId w:val="21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6"/>
  </w:num>
  <w:num w:numId="18">
    <w:abstractNumId w:val="9"/>
  </w:num>
  <w:num w:numId="19">
    <w:abstractNumId w:val="0"/>
  </w:num>
  <w:num w:numId="20">
    <w:abstractNumId w:val="17"/>
  </w:num>
  <w:num w:numId="21">
    <w:abstractNumId w:val="11"/>
  </w:num>
  <w:num w:numId="22">
    <w:abstractNumId w:val="18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F6"/>
    <w:rsid w:val="000021AD"/>
    <w:rsid w:val="00002F35"/>
    <w:rsid w:val="000062C5"/>
    <w:rsid w:val="00007510"/>
    <w:rsid w:val="000078BC"/>
    <w:rsid w:val="0001066A"/>
    <w:rsid w:val="00011406"/>
    <w:rsid w:val="00013684"/>
    <w:rsid w:val="000168FD"/>
    <w:rsid w:val="00020DF1"/>
    <w:rsid w:val="00022757"/>
    <w:rsid w:val="00023CD5"/>
    <w:rsid w:val="00025FA3"/>
    <w:rsid w:val="00026B4F"/>
    <w:rsid w:val="0003024E"/>
    <w:rsid w:val="0003133B"/>
    <w:rsid w:val="00032435"/>
    <w:rsid w:val="000344D9"/>
    <w:rsid w:val="00037C1A"/>
    <w:rsid w:val="000431E1"/>
    <w:rsid w:val="00043A26"/>
    <w:rsid w:val="00045E9E"/>
    <w:rsid w:val="0004637C"/>
    <w:rsid w:val="00051B6C"/>
    <w:rsid w:val="00052543"/>
    <w:rsid w:val="00053EBC"/>
    <w:rsid w:val="00055E0E"/>
    <w:rsid w:val="000562FF"/>
    <w:rsid w:val="0005659B"/>
    <w:rsid w:val="00057A40"/>
    <w:rsid w:val="0006385F"/>
    <w:rsid w:val="000643E4"/>
    <w:rsid w:val="00071ED0"/>
    <w:rsid w:val="00073DE5"/>
    <w:rsid w:val="000818EC"/>
    <w:rsid w:val="00084CC7"/>
    <w:rsid w:val="0008506C"/>
    <w:rsid w:val="000879CB"/>
    <w:rsid w:val="00095238"/>
    <w:rsid w:val="00096988"/>
    <w:rsid w:val="000A13DB"/>
    <w:rsid w:val="000A1B59"/>
    <w:rsid w:val="000A5F90"/>
    <w:rsid w:val="000B0858"/>
    <w:rsid w:val="000B4FE6"/>
    <w:rsid w:val="000B70D6"/>
    <w:rsid w:val="000C066B"/>
    <w:rsid w:val="000C1974"/>
    <w:rsid w:val="000C2FC9"/>
    <w:rsid w:val="000C7390"/>
    <w:rsid w:val="000D291D"/>
    <w:rsid w:val="000E015E"/>
    <w:rsid w:val="000E10D8"/>
    <w:rsid w:val="000E116F"/>
    <w:rsid w:val="000E146D"/>
    <w:rsid w:val="000E1F31"/>
    <w:rsid w:val="000E5743"/>
    <w:rsid w:val="000E5AEF"/>
    <w:rsid w:val="000E65E8"/>
    <w:rsid w:val="000F4199"/>
    <w:rsid w:val="000F47AE"/>
    <w:rsid w:val="000F59BD"/>
    <w:rsid w:val="001010BE"/>
    <w:rsid w:val="001025E5"/>
    <w:rsid w:val="00103D96"/>
    <w:rsid w:val="00104027"/>
    <w:rsid w:val="0010541D"/>
    <w:rsid w:val="00112F6C"/>
    <w:rsid w:val="001144F2"/>
    <w:rsid w:val="00115F1A"/>
    <w:rsid w:val="00120B91"/>
    <w:rsid w:val="001243C4"/>
    <w:rsid w:val="001260FA"/>
    <w:rsid w:val="00130346"/>
    <w:rsid w:val="001316AC"/>
    <w:rsid w:val="00131887"/>
    <w:rsid w:val="00132BD0"/>
    <w:rsid w:val="00136AD4"/>
    <w:rsid w:val="0013746E"/>
    <w:rsid w:val="00137876"/>
    <w:rsid w:val="00141AEE"/>
    <w:rsid w:val="001531A1"/>
    <w:rsid w:val="0015584F"/>
    <w:rsid w:val="00156F3B"/>
    <w:rsid w:val="0016058B"/>
    <w:rsid w:val="00162E18"/>
    <w:rsid w:val="00171AC0"/>
    <w:rsid w:val="00172D25"/>
    <w:rsid w:val="00174670"/>
    <w:rsid w:val="001821F2"/>
    <w:rsid w:val="0018270A"/>
    <w:rsid w:val="001844C1"/>
    <w:rsid w:val="00186A59"/>
    <w:rsid w:val="001877F6"/>
    <w:rsid w:val="001912C2"/>
    <w:rsid w:val="001944D3"/>
    <w:rsid w:val="00194890"/>
    <w:rsid w:val="00194FFF"/>
    <w:rsid w:val="001953F4"/>
    <w:rsid w:val="00197F06"/>
    <w:rsid w:val="001A07A3"/>
    <w:rsid w:val="001A0B56"/>
    <w:rsid w:val="001A0E90"/>
    <w:rsid w:val="001A4A3C"/>
    <w:rsid w:val="001A7B4E"/>
    <w:rsid w:val="001B09B6"/>
    <w:rsid w:val="001B3367"/>
    <w:rsid w:val="001B4B66"/>
    <w:rsid w:val="001C0CD8"/>
    <w:rsid w:val="001C38FA"/>
    <w:rsid w:val="001C59AC"/>
    <w:rsid w:val="001D02D5"/>
    <w:rsid w:val="001D0DCD"/>
    <w:rsid w:val="001D71CF"/>
    <w:rsid w:val="001E26CE"/>
    <w:rsid w:val="001F10CE"/>
    <w:rsid w:val="001F24B5"/>
    <w:rsid w:val="001F32F5"/>
    <w:rsid w:val="001F371B"/>
    <w:rsid w:val="001F6444"/>
    <w:rsid w:val="001F7605"/>
    <w:rsid w:val="002001C5"/>
    <w:rsid w:val="00200D3D"/>
    <w:rsid w:val="00206BF6"/>
    <w:rsid w:val="00207606"/>
    <w:rsid w:val="0021255C"/>
    <w:rsid w:val="00213311"/>
    <w:rsid w:val="002140A0"/>
    <w:rsid w:val="002146CD"/>
    <w:rsid w:val="0021500F"/>
    <w:rsid w:val="0021616A"/>
    <w:rsid w:val="002200B1"/>
    <w:rsid w:val="00221A8A"/>
    <w:rsid w:val="00221AD7"/>
    <w:rsid w:val="00221B5A"/>
    <w:rsid w:val="0022267D"/>
    <w:rsid w:val="002236DF"/>
    <w:rsid w:val="002266F9"/>
    <w:rsid w:val="00227E9A"/>
    <w:rsid w:val="00230A07"/>
    <w:rsid w:val="00232205"/>
    <w:rsid w:val="00232BEB"/>
    <w:rsid w:val="00233B34"/>
    <w:rsid w:val="00237A7E"/>
    <w:rsid w:val="00240C94"/>
    <w:rsid w:val="0024395C"/>
    <w:rsid w:val="0024401C"/>
    <w:rsid w:val="00245737"/>
    <w:rsid w:val="0024618D"/>
    <w:rsid w:val="00251CA7"/>
    <w:rsid w:val="00255329"/>
    <w:rsid w:val="00261C56"/>
    <w:rsid w:val="002721EC"/>
    <w:rsid w:val="0027523C"/>
    <w:rsid w:val="002767DF"/>
    <w:rsid w:val="00277868"/>
    <w:rsid w:val="0028074E"/>
    <w:rsid w:val="00281A42"/>
    <w:rsid w:val="00282E9E"/>
    <w:rsid w:val="002841FA"/>
    <w:rsid w:val="002849D5"/>
    <w:rsid w:val="00286CC5"/>
    <w:rsid w:val="00287215"/>
    <w:rsid w:val="00287DC7"/>
    <w:rsid w:val="002916A5"/>
    <w:rsid w:val="00291704"/>
    <w:rsid w:val="00291B53"/>
    <w:rsid w:val="00292618"/>
    <w:rsid w:val="002956C8"/>
    <w:rsid w:val="00296548"/>
    <w:rsid w:val="002A01E3"/>
    <w:rsid w:val="002A027A"/>
    <w:rsid w:val="002A17F0"/>
    <w:rsid w:val="002A1918"/>
    <w:rsid w:val="002A25B5"/>
    <w:rsid w:val="002A2F8B"/>
    <w:rsid w:val="002A3B37"/>
    <w:rsid w:val="002A44EB"/>
    <w:rsid w:val="002A5C32"/>
    <w:rsid w:val="002A643B"/>
    <w:rsid w:val="002A7486"/>
    <w:rsid w:val="002A7E72"/>
    <w:rsid w:val="002B3D77"/>
    <w:rsid w:val="002B3F80"/>
    <w:rsid w:val="002C0F88"/>
    <w:rsid w:val="002C1854"/>
    <w:rsid w:val="002C31F7"/>
    <w:rsid w:val="002D09EC"/>
    <w:rsid w:val="002D7F3D"/>
    <w:rsid w:val="002E0A4F"/>
    <w:rsid w:val="002F2632"/>
    <w:rsid w:val="002F771B"/>
    <w:rsid w:val="00301933"/>
    <w:rsid w:val="00302287"/>
    <w:rsid w:val="00303A83"/>
    <w:rsid w:val="00304EC9"/>
    <w:rsid w:val="00306E49"/>
    <w:rsid w:val="00310543"/>
    <w:rsid w:val="00313647"/>
    <w:rsid w:val="00313879"/>
    <w:rsid w:val="00314E4E"/>
    <w:rsid w:val="0031650A"/>
    <w:rsid w:val="003176E9"/>
    <w:rsid w:val="00321F94"/>
    <w:rsid w:val="003222EA"/>
    <w:rsid w:val="00331B4C"/>
    <w:rsid w:val="00331BB6"/>
    <w:rsid w:val="0033622C"/>
    <w:rsid w:val="00337576"/>
    <w:rsid w:val="003377D0"/>
    <w:rsid w:val="00341ACF"/>
    <w:rsid w:val="00341C03"/>
    <w:rsid w:val="00343333"/>
    <w:rsid w:val="00344DF7"/>
    <w:rsid w:val="003501C3"/>
    <w:rsid w:val="00350F6C"/>
    <w:rsid w:val="00351733"/>
    <w:rsid w:val="00354010"/>
    <w:rsid w:val="00354BA6"/>
    <w:rsid w:val="00360FA0"/>
    <w:rsid w:val="003669D0"/>
    <w:rsid w:val="00366FD1"/>
    <w:rsid w:val="00371ED3"/>
    <w:rsid w:val="00374627"/>
    <w:rsid w:val="00374DA7"/>
    <w:rsid w:val="00383951"/>
    <w:rsid w:val="00390C53"/>
    <w:rsid w:val="003913DD"/>
    <w:rsid w:val="00395DCB"/>
    <w:rsid w:val="00397FEE"/>
    <w:rsid w:val="003A113A"/>
    <w:rsid w:val="003A1FE2"/>
    <w:rsid w:val="003A4EBA"/>
    <w:rsid w:val="003A5BF3"/>
    <w:rsid w:val="003B6160"/>
    <w:rsid w:val="003C09DC"/>
    <w:rsid w:val="003C1EB2"/>
    <w:rsid w:val="003C2496"/>
    <w:rsid w:val="003C260C"/>
    <w:rsid w:val="003C339D"/>
    <w:rsid w:val="003C45E3"/>
    <w:rsid w:val="003C5152"/>
    <w:rsid w:val="003C5501"/>
    <w:rsid w:val="003C5A99"/>
    <w:rsid w:val="003D0E9E"/>
    <w:rsid w:val="003D21B6"/>
    <w:rsid w:val="003D5201"/>
    <w:rsid w:val="003D7622"/>
    <w:rsid w:val="003E1D3F"/>
    <w:rsid w:val="003E2CF3"/>
    <w:rsid w:val="003E2EFF"/>
    <w:rsid w:val="003E3A9B"/>
    <w:rsid w:val="003E5526"/>
    <w:rsid w:val="003F1A09"/>
    <w:rsid w:val="003F7252"/>
    <w:rsid w:val="00401C9B"/>
    <w:rsid w:val="00405144"/>
    <w:rsid w:val="00405492"/>
    <w:rsid w:val="00410487"/>
    <w:rsid w:val="00411727"/>
    <w:rsid w:val="004126B3"/>
    <w:rsid w:val="004151C9"/>
    <w:rsid w:val="00420684"/>
    <w:rsid w:val="004216C3"/>
    <w:rsid w:val="00430255"/>
    <w:rsid w:val="0043038C"/>
    <w:rsid w:val="00432BBF"/>
    <w:rsid w:val="00437C99"/>
    <w:rsid w:val="00437CFF"/>
    <w:rsid w:val="004422FD"/>
    <w:rsid w:val="004460F1"/>
    <w:rsid w:val="00446612"/>
    <w:rsid w:val="00447751"/>
    <w:rsid w:val="00451FDE"/>
    <w:rsid w:val="0045390A"/>
    <w:rsid w:val="00455319"/>
    <w:rsid w:val="00456367"/>
    <w:rsid w:val="00456975"/>
    <w:rsid w:val="00457143"/>
    <w:rsid w:val="00460211"/>
    <w:rsid w:val="00461F50"/>
    <w:rsid w:val="00462A2B"/>
    <w:rsid w:val="00465ED4"/>
    <w:rsid w:val="0046700E"/>
    <w:rsid w:val="00471C11"/>
    <w:rsid w:val="0047378B"/>
    <w:rsid w:val="00474C04"/>
    <w:rsid w:val="00474CB6"/>
    <w:rsid w:val="00476472"/>
    <w:rsid w:val="00480B86"/>
    <w:rsid w:val="004810AD"/>
    <w:rsid w:val="00482AF2"/>
    <w:rsid w:val="0048689F"/>
    <w:rsid w:val="00486B36"/>
    <w:rsid w:val="00486C8F"/>
    <w:rsid w:val="004A222C"/>
    <w:rsid w:val="004A2F98"/>
    <w:rsid w:val="004A3A32"/>
    <w:rsid w:val="004B25FD"/>
    <w:rsid w:val="004B3C74"/>
    <w:rsid w:val="004B7577"/>
    <w:rsid w:val="004B75A3"/>
    <w:rsid w:val="004B7A34"/>
    <w:rsid w:val="004B7F25"/>
    <w:rsid w:val="004C1865"/>
    <w:rsid w:val="004C3894"/>
    <w:rsid w:val="004C7656"/>
    <w:rsid w:val="004C771A"/>
    <w:rsid w:val="004C7EA4"/>
    <w:rsid w:val="004D1E2E"/>
    <w:rsid w:val="004D39BA"/>
    <w:rsid w:val="004D5E7B"/>
    <w:rsid w:val="004E0221"/>
    <w:rsid w:val="004E042B"/>
    <w:rsid w:val="004E1CA3"/>
    <w:rsid w:val="004E3A1F"/>
    <w:rsid w:val="004E52F1"/>
    <w:rsid w:val="004F04F3"/>
    <w:rsid w:val="004F065E"/>
    <w:rsid w:val="004F1BB5"/>
    <w:rsid w:val="004F4682"/>
    <w:rsid w:val="004F4F8B"/>
    <w:rsid w:val="00504557"/>
    <w:rsid w:val="0051095E"/>
    <w:rsid w:val="0051368D"/>
    <w:rsid w:val="005209A5"/>
    <w:rsid w:val="0052196E"/>
    <w:rsid w:val="00524129"/>
    <w:rsid w:val="00526193"/>
    <w:rsid w:val="005267DE"/>
    <w:rsid w:val="005300E6"/>
    <w:rsid w:val="00530E99"/>
    <w:rsid w:val="005345B6"/>
    <w:rsid w:val="005350C0"/>
    <w:rsid w:val="00535E31"/>
    <w:rsid w:val="0053716A"/>
    <w:rsid w:val="0053719F"/>
    <w:rsid w:val="0054439A"/>
    <w:rsid w:val="00544599"/>
    <w:rsid w:val="00544A2B"/>
    <w:rsid w:val="00557EF3"/>
    <w:rsid w:val="00560D69"/>
    <w:rsid w:val="00567A0C"/>
    <w:rsid w:val="00574009"/>
    <w:rsid w:val="00574736"/>
    <w:rsid w:val="0057481A"/>
    <w:rsid w:val="0057780F"/>
    <w:rsid w:val="005803BA"/>
    <w:rsid w:val="00580A46"/>
    <w:rsid w:val="00582F25"/>
    <w:rsid w:val="0058404E"/>
    <w:rsid w:val="00584233"/>
    <w:rsid w:val="0058779A"/>
    <w:rsid w:val="0058799A"/>
    <w:rsid w:val="00590262"/>
    <w:rsid w:val="005927AA"/>
    <w:rsid w:val="00592962"/>
    <w:rsid w:val="005A452D"/>
    <w:rsid w:val="005A5DF4"/>
    <w:rsid w:val="005A78FE"/>
    <w:rsid w:val="005A7EDD"/>
    <w:rsid w:val="005A7FFC"/>
    <w:rsid w:val="005B0A06"/>
    <w:rsid w:val="005B46D3"/>
    <w:rsid w:val="005B585B"/>
    <w:rsid w:val="005C3086"/>
    <w:rsid w:val="005C3BD8"/>
    <w:rsid w:val="005C72C0"/>
    <w:rsid w:val="005C7836"/>
    <w:rsid w:val="005D003E"/>
    <w:rsid w:val="005D1A55"/>
    <w:rsid w:val="005D2115"/>
    <w:rsid w:val="005D213B"/>
    <w:rsid w:val="005D27F2"/>
    <w:rsid w:val="005D283F"/>
    <w:rsid w:val="005D3EE2"/>
    <w:rsid w:val="005D4376"/>
    <w:rsid w:val="005E3C90"/>
    <w:rsid w:val="005E3FBC"/>
    <w:rsid w:val="005E5141"/>
    <w:rsid w:val="005E6524"/>
    <w:rsid w:val="005F38E3"/>
    <w:rsid w:val="005F3B25"/>
    <w:rsid w:val="00604AC0"/>
    <w:rsid w:val="006061A2"/>
    <w:rsid w:val="00606CF3"/>
    <w:rsid w:val="00607389"/>
    <w:rsid w:val="0060755D"/>
    <w:rsid w:val="00607FC7"/>
    <w:rsid w:val="00610417"/>
    <w:rsid w:val="00611A0E"/>
    <w:rsid w:val="00611D7C"/>
    <w:rsid w:val="006127E7"/>
    <w:rsid w:val="00614D20"/>
    <w:rsid w:val="006211D6"/>
    <w:rsid w:val="006246C8"/>
    <w:rsid w:val="006258B5"/>
    <w:rsid w:val="00626879"/>
    <w:rsid w:val="006324DC"/>
    <w:rsid w:val="00632A32"/>
    <w:rsid w:val="00633F02"/>
    <w:rsid w:val="00641324"/>
    <w:rsid w:val="00642675"/>
    <w:rsid w:val="00643C70"/>
    <w:rsid w:val="00644578"/>
    <w:rsid w:val="00652874"/>
    <w:rsid w:val="00654DA8"/>
    <w:rsid w:val="0066394A"/>
    <w:rsid w:val="00665A56"/>
    <w:rsid w:val="00670BA5"/>
    <w:rsid w:val="0067272B"/>
    <w:rsid w:val="0067435C"/>
    <w:rsid w:val="00675761"/>
    <w:rsid w:val="006771B2"/>
    <w:rsid w:val="00677752"/>
    <w:rsid w:val="00683220"/>
    <w:rsid w:val="00683B1C"/>
    <w:rsid w:val="00686FB2"/>
    <w:rsid w:val="00693D05"/>
    <w:rsid w:val="006945EE"/>
    <w:rsid w:val="00694BB2"/>
    <w:rsid w:val="00696F0B"/>
    <w:rsid w:val="006A31E2"/>
    <w:rsid w:val="006A55FA"/>
    <w:rsid w:val="006A679B"/>
    <w:rsid w:val="006A6BA1"/>
    <w:rsid w:val="006A72AC"/>
    <w:rsid w:val="006A738B"/>
    <w:rsid w:val="006B1E1F"/>
    <w:rsid w:val="006B3B7B"/>
    <w:rsid w:val="006B55D1"/>
    <w:rsid w:val="006B5D24"/>
    <w:rsid w:val="006C12BF"/>
    <w:rsid w:val="006C6F81"/>
    <w:rsid w:val="006D07EB"/>
    <w:rsid w:val="006D2F1E"/>
    <w:rsid w:val="006D7D5A"/>
    <w:rsid w:val="006E1A1F"/>
    <w:rsid w:val="006E7958"/>
    <w:rsid w:val="006F0116"/>
    <w:rsid w:val="006F0332"/>
    <w:rsid w:val="006F09D3"/>
    <w:rsid w:val="006F3AC6"/>
    <w:rsid w:val="006F5B2C"/>
    <w:rsid w:val="006F765B"/>
    <w:rsid w:val="006F7A51"/>
    <w:rsid w:val="00701917"/>
    <w:rsid w:val="007031D4"/>
    <w:rsid w:val="00705F00"/>
    <w:rsid w:val="00706F31"/>
    <w:rsid w:val="00707DCF"/>
    <w:rsid w:val="007124E9"/>
    <w:rsid w:val="0071303D"/>
    <w:rsid w:val="00714438"/>
    <w:rsid w:val="00714E18"/>
    <w:rsid w:val="00716FC8"/>
    <w:rsid w:val="00717824"/>
    <w:rsid w:val="007260F8"/>
    <w:rsid w:val="00727262"/>
    <w:rsid w:val="0073147A"/>
    <w:rsid w:val="00732D86"/>
    <w:rsid w:val="00742327"/>
    <w:rsid w:val="00744D6C"/>
    <w:rsid w:val="00746BE2"/>
    <w:rsid w:val="00750E6A"/>
    <w:rsid w:val="007513ED"/>
    <w:rsid w:val="00752CA8"/>
    <w:rsid w:val="00754B78"/>
    <w:rsid w:val="007560B9"/>
    <w:rsid w:val="00756740"/>
    <w:rsid w:val="0076148F"/>
    <w:rsid w:val="00772BDC"/>
    <w:rsid w:val="007756F0"/>
    <w:rsid w:val="00776488"/>
    <w:rsid w:val="007764AD"/>
    <w:rsid w:val="00783C9B"/>
    <w:rsid w:val="00784146"/>
    <w:rsid w:val="00784499"/>
    <w:rsid w:val="0078517C"/>
    <w:rsid w:val="0078639D"/>
    <w:rsid w:val="00787EC6"/>
    <w:rsid w:val="00790ED6"/>
    <w:rsid w:val="00793269"/>
    <w:rsid w:val="00793D17"/>
    <w:rsid w:val="00796E93"/>
    <w:rsid w:val="007A1E3F"/>
    <w:rsid w:val="007A20AC"/>
    <w:rsid w:val="007A217D"/>
    <w:rsid w:val="007A4D2C"/>
    <w:rsid w:val="007A539F"/>
    <w:rsid w:val="007A6FB1"/>
    <w:rsid w:val="007B0BA0"/>
    <w:rsid w:val="007B15CA"/>
    <w:rsid w:val="007B1997"/>
    <w:rsid w:val="007B59F2"/>
    <w:rsid w:val="007B5B29"/>
    <w:rsid w:val="007C1113"/>
    <w:rsid w:val="007C427E"/>
    <w:rsid w:val="007C4491"/>
    <w:rsid w:val="007C4858"/>
    <w:rsid w:val="007C5BBF"/>
    <w:rsid w:val="007C6262"/>
    <w:rsid w:val="007C6DE6"/>
    <w:rsid w:val="007C7907"/>
    <w:rsid w:val="007D0EE6"/>
    <w:rsid w:val="007D1612"/>
    <w:rsid w:val="007D2F14"/>
    <w:rsid w:val="007D7294"/>
    <w:rsid w:val="007E1AEF"/>
    <w:rsid w:val="007E1CBA"/>
    <w:rsid w:val="007E2BC2"/>
    <w:rsid w:val="007E3E02"/>
    <w:rsid w:val="007E770E"/>
    <w:rsid w:val="007F030E"/>
    <w:rsid w:val="007F18ED"/>
    <w:rsid w:val="007F5B39"/>
    <w:rsid w:val="007F73D9"/>
    <w:rsid w:val="00800660"/>
    <w:rsid w:val="00801DD6"/>
    <w:rsid w:val="008024A2"/>
    <w:rsid w:val="00802F04"/>
    <w:rsid w:val="00805048"/>
    <w:rsid w:val="00805C25"/>
    <w:rsid w:val="008125EA"/>
    <w:rsid w:val="00812A02"/>
    <w:rsid w:val="00814C36"/>
    <w:rsid w:val="008214DB"/>
    <w:rsid w:val="0082445C"/>
    <w:rsid w:val="00825DA6"/>
    <w:rsid w:val="00826846"/>
    <w:rsid w:val="00830A67"/>
    <w:rsid w:val="0083392C"/>
    <w:rsid w:val="00834F5E"/>
    <w:rsid w:val="00845B5A"/>
    <w:rsid w:val="0084739F"/>
    <w:rsid w:val="00855E12"/>
    <w:rsid w:val="008568E1"/>
    <w:rsid w:val="008640C3"/>
    <w:rsid w:val="00864A43"/>
    <w:rsid w:val="0086640F"/>
    <w:rsid w:val="00866D3E"/>
    <w:rsid w:val="008674E1"/>
    <w:rsid w:val="00870BAA"/>
    <w:rsid w:val="00870C18"/>
    <w:rsid w:val="0087182C"/>
    <w:rsid w:val="00872223"/>
    <w:rsid w:val="00881EF5"/>
    <w:rsid w:val="008822DA"/>
    <w:rsid w:val="0088242D"/>
    <w:rsid w:val="0088706B"/>
    <w:rsid w:val="00890E82"/>
    <w:rsid w:val="008919DC"/>
    <w:rsid w:val="00891D52"/>
    <w:rsid w:val="00892323"/>
    <w:rsid w:val="00892D6C"/>
    <w:rsid w:val="00896066"/>
    <w:rsid w:val="00897563"/>
    <w:rsid w:val="008A151D"/>
    <w:rsid w:val="008A3F7A"/>
    <w:rsid w:val="008A55DD"/>
    <w:rsid w:val="008A6771"/>
    <w:rsid w:val="008A7247"/>
    <w:rsid w:val="008B03EE"/>
    <w:rsid w:val="008B07CE"/>
    <w:rsid w:val="008B156E"/>
    <w:rsid w:val="008B30D3"/>
    <w:rsid w:val="008B4F43"/>
    <w:rsid w:val="008B4F75"/>
    <w:rsid w:val="008B54EE"/>
    <w:rsid w:val="008C11E6"/>
    <w:rsid w:val="008C3AEA"/>
    <w:rsid w:val="008C5131"/>
    <w:rsid w:val="008D24BE"/>
    <w:rsid w:val="008D25F3"/>
    <w:rsid w:val="008D273A"/>
    <w:rsid w:val="008D2D1C"/>
    <w:rsid w:val="008D2D52"/>
    <w:rsid w:val="008D4B31"/>
    <w:rsid w:val="008D6D92"/>
    <w:rsid w:val="008E2CC4"/>
    <w:rsid w:val="008E7EFD"/>
    <w:rsid w:val="008F14D7"/>
    <w:rsid w:val="008F1FAA"/>
    <w:rsid w:val="008F28DA"/>
    <w:rsid w:val="008F7395"/>
    <w:rsid w:val="009053F4"/>
    <w:rsid w:val="00906FD8"/>
    <w:rsid w:val="009112BF"/>
    <w:rsid w:val="009122EB"/>
    <w:rsid w:val="009143AA"/>
    <w:rsid w:val="009148D7"/>
    <w:rsid w:val="009153E9"/>
    <w:rsid w:val="00915952"/>
    <w:rsid w:val="009159A2"/>
    <w:rsid w:val="00916044"/>
    <w:rsid w:val="0092117D"/>
    <w:rsid w:val="00922A68"/>
    <w:rsid w:val="00925CB6"/>
    <w:rsid w:val="00926CB8"/>
    <w:rsid w:val="00933F7D"/>
    <w:rsid w:val="00934D9B"/>
    <w:rsid w:val="0093519C"/>
    <w:rsid w:val="0093575F"/>
    <w:rsid w:val="009377CA"/>
    <w:rsid w:val="00940457"/>
    <w:rsid w:val="009459E2"/>
    <w:rsid w:val="00953CD6"/>
    <w:rsid w:val="009547C6"/>
    <w:rsid w:val="00957F37"/>
    <w:rsid w:val="00962F47"/>
    <w:rsid w:val="00963450"/>
    <w:rsid w:val="00964123"/>
    <w:rsid w:val="009641B4"/>
    <w:rsid w:val="00964D3A"/>
    <w:rsid w:val="00964E99"/>
    <w:rsid w:val="009652DC"/>
    <w:rsid w:val="00967473"/>
    <w:rsid w:val="009675B7"/>
    <w:rsid w:val="0096779A"/>
    <w:rsid w:val="009701F3"/>
    <w:rsid w:val="0097189D"/>
    <w:rsid w:val="00971BCC"/>
    <w:rsid w:val="009729A6"/>
    <w:rsid w:val="00973195"/>
    <w:rsid w:val="00975F70"/>
    <w:rsid w:val="00976EF5"/>
    <w:rsid w:val="00980F09"/>
    <w:rsid w:val="00984CA8"/>
    <w:rsid w:val="00990471"/>
    <w:rsid w:val="00993EB7"/>
    <w:rsid w:val="00995E88"/>
    <w:rsid w:val="00997C2D"/>
    <w:rsid w:val="009A012C"/>
    <w:rsid w:val="009A0F70"/>
    <w:rsid w:val="009A44ED"/>
    <w:rsid w:val="009A7291"/>
    <w:rsid w:val="009B0B2B"/>
    <w:rsid w:val="009B0E4C"/>
    <w:rsid w:val="009B2414"/>
    <w:rsid w:val="009B2970"/>
    <w:rsid w:val="009B3BD8"/>
    <w:rsid w:val="009B5AEB"/>
    <w:rsid w:val="009B6B4E"/>
    <w:rsid w:val="009C1E49"/>
    <w:rsid w:val="009C2E21"/>
    <w:rsid w:val="009C3FF0"/>
    <w:rsid w:val="009C611D"/>
    <w:rsid w:val="009C6866"/>
    <w:rsid w:val="009E1AF2"/>
    <w:rsid w:val="009E2CA2"/>
    <w:rsid w:val="009E2E90"/>
    <w:rsid w:val="009E71C0"/>
    <w:rsid w:val="009E7C82"/>
    <w:rsid w:val="009F1D4F"/>
    <w:rsid w:val="009F25E8"/>
    <w:rsid w:val="009F29B5"/>
    <w:rsid w:val="009F566A"/>
    <w:rsid w:val="00A03B5C"/>
    <w:rsid w:val="00A06B93"/>
    <w:rsid w:val="00A0751C"/>
    <w:rsid w:val="00A15321"/>
    <w:rsid w:val="00A15C1F"/>
    <w:rsid w:val="00A20D9E"/>
    <w:rsid w:val="00A25D4A"/>
    <w:rsid w:val="00A2625A"/>
    <w:rsid w:val="00A3094A"/>
    <w:rsid w:val="00A32E48"/>
    <w:rsid w:val="00A35E71"/>
    <w:rsid w:val="00A40A20"/>
    <w:rsid w:val="00A40B3E"/>
    <w:rsid w:val="00A40CB5"/>
    <w:rsid w:val="00A4118C"/>
    <w:rsid w:val="00A4140A"/>
    <w:rsid w:val="00A42EBC"/>
    <w:rsid w:val="00A43D4A"/>
    <w:rsid w:val="00A43DA7"/>
    <w:rsid w:val="00A47171"/>
    <w:rsid w:val="00A47F2E"/>
    <w:rsid w:val="00A5157C"/>
    <w:rsid w:val="00A611CF"/>
    <w:rsid w:val="00A62788"/>
    <w:rsid w:val="00A67BF9"/>
    <w:rsid w:val="00A754EA"/>
    <w:rsid w:val="00A75E6B"/>
    <w:rsid w:val="00A769A6"/>
    <w:rsid w:val="00A80A43"/>
    <w:rsid w:val="00A81A7C"/>
    <w:rsid w:val="00A81CB8"/>
    <w:rsid w:val="00A8250A"/>
    <w:rsid w:val="00A82E0B"/>
    <w:rsid w:val="00A8344D"/>
    <w:rsid w:val="00A847C0"/>
    <w:rsid w:val="00A84CA5"/>
    <w:rsid w:val="00A8542C"/>
    <w:rsid w:val="00A86A50"/>
    <w:rsid w:val="00A874AF"/>
    <w:rsid w:val="00A87977"/>
    <w:rsid w:val="00A9098F"/>
    <w:rsid w:val="00A934D7"/>
    <w:rsid w:val="00A945F6"/>
    <w:rsid w:val="00A94714"/>
    <w:rsid w:val="00A96441"/>
    <w:rsid w:val="00A977D1"/>
    <w:rsid w:val="00AA2787"/>
    <w:rsid w:val="00AA3E59"/>
    <w:rsid w:val="00AA6E2D"/>
    <w:rsid w:val="00AB369C"/>
    <w:rsid w:val="00AB75C5"/>
    <w:rsid w:val="00AB7E36"/>
    <w:rsid w:val="00AB7F1D"/>
    <w:rsid w:val="00AC31F3"/>
    <w:rsid w:val="00AC5BF8"/>
    <w:rsid w:val="00AC780F"/>
    <w:rsid w:val="00AC7C1B"/>
    <w:rsid w:val="00AD0CC4"/>
    <w:rsid w:val="00AD2B32"/>
    <w:rsid w:val="00AD3D01"/>
    <w:rsid w:val="00AD41F3"/>
    <w:rsid w:val="00AD5C10"/>
    <w:rsid w:val="00AD60C2"/>
    <w:rsid w:val="00AE45ED"/>
    <w:rsid w:val="00AF32EF"/>
    <w:rsid w:val="00AF6B09"/>
    <w:rsid w:val="00B00D6C"/>
    <w:rsid w:val="00B0177B"/>
    <w:rsid w:val="00B10B8B"/>
    <w:rsid w:val="00B11D3D"/>
    <w:rsid w:val="00B128ED"/>
    <w:rsid w:val="00B15188"/>
    <w:rsid w:val="00B175BE"/>
    <w:rsid w:val="00B24851"/>
    <w:rsid w:val="00B25E1E"/>
    <w:rsid w:val="00B30B15"/>
    <w:rsid w:val="00B30D5A"/>
    <w:rsid w:val="00B32E74"/>
    <w:rsid w:val="00B37BBE"/>
    <w:rsid w:val="00B42C16"/>
    <w:rsid w:val="00B47401"/>
    <w:rsid w:val="00B47581"/>
    <w:rsid w:val="00B51653"/>
    <w:rsid w:val="00B52618"/>
    <w:rsid w:val="00B5400B"/>
    <w:rsid w:val="00B54440"/>
    <w:rsid w:val="00B54EE8"/>
    <w:rsid w:val="00B555C0"/>
    <w:rsid w:val="00B570F6"/>
    <w:rsid w:val="00B60D92"/>
    <w:rsid w:val="00B61D83"/>
    <w:rsid w:val="00B62769"/>
    <w:rsid w:val="00B674D0"/>
    <w:rsid w:val="00B706D3"/>
    <w:rsid w:val="00B71154"/>
    <w:rsid w:val="00B73F18"/>
    <w:rsid w:val="00B800F2"/>
    <w:rsid w:val="00B9122A"/>
    <w:rsid w:val="00B91E51"/>
    <w:rsid w:val="00B92485"/>
    <w:rsid w:val="00B92FB8"/>
    <w:rsid w:val="00B959DE"/>
    <w:rsid w:val="00BA2FA6"/>
    <w:rsid w:val="00BA7BDE"/>
    <w:rsid w:val="00BB0241"/>
    <w:rsid w:val="00BB06DB"/>
    <w:rsid w:val="00BB1B59"/>
    <w:rsid w:val="00BB2788"/>
    <w:rsid w:val="00BB3D33"/>
    <w:rsid w:val="00BB7A2E"/>
    <w:rsid w:val="00BC341E"/>
    <w:rsid w:val="00BC72F5"/>
    <w:rsid w:val="00BC7934"/>
    <w:rsid w:val="00BD025B"/>
    <w:rsid w:val="00BD0A1F"/>
    <w:rsid w:val="00BD3A95"/>
    <w:rsid w:val="00BD3B99"/>
    <w:rsid w:val="00BD4E4E"/>
    <w:rsid w:val="00BD53C6"/>
    <w:rsid w:val="00BD64B6"/>
    <w:rsid w:val="00BE0A55"/>
    <w:rsid w:val="00BE13B9"/>
    <w:rsid w:val="00BE47D2"/>
    <w:rsid w:val="00BE5E87"/>
    <w:rsid w:val="00BE62A2"/>
    <w:rsid w:val="00BF237C"/>
    <w:rsid w:val="00BF2405"/>
    <w:rsid w:val="00BF3176"/>
    <w:rsid w:val="00BF3FF9"/>
    <w:rsid w:val="00C00821"/>
    <w:rsid w:val="00C00F14"/>
    <w:rsid w:val="00C058C8"/>
    <w:rsid w:val="00C05A38"/>
    <w:rsid w:val="00C074EF"/>
    <w:rsid w:val="00C15DE1"/>
    <w:rsid w:val="00C1732B"/>
    <w:rsid w:val="00C17BAE"/>
    <w:rsid w:val="00C216C6"/>
    <w:rsid w:val="00C26D1F"/>
    <w:rsid w:val="00C32B2A"/>
    <w:rsid w:val="00C33033"/>
    <w:rsid w:val="00C3440E"/>
    <w:rsid w:val="00C371B5"/>
    <w:rsid w:val="00C401D6"/>
    <w:rsid w:val="00C40412"/>
    <w:rsid w:val="00C40692"/>
    <w:rsid w:val="00C40B1D"/>
    <w:rsid w:val="00C41F75"/>
    <w:rsid w:val="00C4271D"/>
    <w:rsid w:val="00C42A92"/>
    <w:rsid w:val="00C447C4"/>
    <w:rsid w:val="00C4496E"/>
    <w:rsid w:val="00C44CCB"/>
    <w:rsid w:val="00C470B3"/>
    <w:rsid w:val="00C52774"/>
    <w:rsid w:val="00C52EE6"/>
    <w:rsid w:val="00C5333D"/>
    <w:rsid w:val="00C53E88"/>
    <w:rsid w:val="00C6225A"/>
    <w:rsid w:val="00C628AE"/>
    <w:rsid w:val="00C6421B"/>
    <w:rsid w:val="00C70912"/>
    <w:rsid w:val="00C7105D"/>
    <w:rsid w:val="00C722EE"/>
    <w:rsid w:val="00C733FD"/>
    <w:rsid w:val="00C74E9F"/>
    <w:rsid w:val="00C75F5A"/>
    <w:rsid w:val="00C761D0"/>
    <w:rsid w:val="00C82A61"/>
    <w:rsid w:val="00C840D5"/>
    <w:rsid w:val="00C862D9"/>
    <w:rsid w:val="00C871A2"/>
    <w:rsid w:val="00C878EF"/>
    <w:rsid w:val="00C93D2B"/>
    <w:rsid w:val="00C95A65"/>
    <w:rsid w:val="00CA0922"/>
    <w:rsid w:val="00CA1DC9"/>
    <w:rsid w:val="00CA2C71"/>
    <w:rsid w:val="00CA309C"/>
    <w:rsid w:val="00CA316F"/>
    <w:rsid w:val="00CA3CE3"/>
    <w:rsid w:val="00CA56AB"/>
    <w:rsid w:val="00CB192D"/>
    <w:rsid w:val="00CB1E5D"/>
    <w:rsid w:val="00CB7647"/>
    <w:rsid w:val="00CC044E"/>
    <w:rsid w:val="00CC071A"/>
    <w:rsid w:val="00CC0E21"/>
    <w:rsid w:val="00CC48AB"/>
    <w:rsid w:val="00CC5F34"/>
    <w:rsid w:val="00CC7629"/>
    <w:rsid w:val="00CD1F77"/>
    <w:rsid w:val="00CD4500"/>
    <w:rsid w:val="00CD6D71"/>
    <w:rsid w:val="00CE0898"/>
    <w:rsid w:val="00CE0F98"/>
    <w:rsid w:val="00CE116F"/>
    <w:rsid w:val="00CE4747"/>
    <w:rsid w:val="00CE68E0"/>
    <w:rsid w:val="00CE77C4"/>
    <w:rsid w:val="00CF0023"/>
    <w:rsid w:val="00CF1E15"/>
    <w:rsid w:val="00CF62AB"/>
    <w:rsid w:val="00D00147"/>
    <w:rsid w:val="00D0410D"/>
    <w:rsid w:val="00D05D33"/>
    <w:rsid w:val="00D06ABB"/>
    <w:rsid w:val="00D070E6"/>
    <w:rsid w:val="00D0752D"/>
    <w:rsid w:val="00D11359"/>
    <w:rsid w:val="00D14E92"/>
    <w:rsid w:val="00D21DE1"/>
    <w:rsid w:val="00D2237F"/>
    <w:rsid w:val="00D24153"/>
    <w:rsid w:val="00D3202B"/>
    <w:rsid w:val="00D3205C"/>
    <w:rsid w:val="00D322AF"/>
    <w:rsid w:val="00D32628"/>
    <w:rsid w:val="00D34390"/>
    <w:rsid w:val="00D34AB7"/>
    <w:rsid w:val="00D3513B"/>
    <w:rsid w:val="00D40D91"/>
    <w:rsid w:val="00D422AF"/>
    <w:rsid w:val="00D461B8"/>
    <w:rsid w:val="00D50318"/>
    <w:rsid w:val="00D50AB2"/>
    <w:rsid w:val="00D51313"/>
    <w:rsid w:val="00D51B9C"/>
    <w:rsid w:val="00D52529"/>
    <w:rsid w:val="00D55CA7"/>
    <w:rsid w:val="00D62D8C"/>
    <w:rsid w:val="00D63A0A"/>
    <w:rsid w:val="00D648D2"/>
    <w:rsid w:val="00D64B5B"/>
    <w:rsid w:val="00D67DE1"/>
    <w:rsid w:val="00D72B96"/>
    <w:rsid w:val="00D80632"/>
    <w:rsid w:val="00D813DA"/>
    <w:rsid w:val="00D81C93"/>
    <w:rsid w:val="00D82547"/>
    <w:rsid w:val="00D84292"/>
    <w:rsid w:val="00D842FB"/>
    <w:rsid w:val="00D84A8E"/>
    <w:rsid w:val="00D84F00"/>
    <w:rsid w:val="00D85679"/>
    <w:rsid w:val="00D912B1"/>
    <w:rsid w:val="00D936CD"/>
    <w:rsid w:val="00D94029"/>
    <w:rsid w:val="00D97AE8"/>
    <w:rsid w:val="00DA3523"/>
    <w:rsid w:val="00DA4560"/>
    <w:rsid w:val="00DA53C1"/>
    <w:rsid w:val="00DB0DCC"/>
    <w:rsid w:val="00DB1667"/>
    <w:rsid w:val="00DB197E"/>
    <w:rsid w:val="00DB3AB2"/>
    <w:rsid w:val="00DC1620"/>
    <w:rsid w:val="00DC45EF"/>
    <w:rsid w:val="00DC6DA5"/>
    <w:rsid w:val="00DC7C2F"/>
    <w:rsid w:val="00DD068E"/>
    <w:rsid w:val="00DD19AF"/>
    <w:rsid w:val="00DD3F78"/>
    <w:rsid w:val="00DE016B"/>
    <w:rsid w:val="00DF4141"/>
    <w:rsid w:val="00DF5D8E"/>
    <w:rsid w:val="00DF751E"/>
    <w:rsid w:val="00DF7AB1"/>
    <w:rsid w:val="00E01C68"/>
    <w:rsid w:val="00E02835"/>
    <w:rsid w:val="00E04F82"/>
    <w:rsid w:val="00E05129"/>
    <w:rsid w:val="00E075AA"/>
    <w:rsid w:val="00E07DAD"/>
    <w:rsid w:val="00E10F9A"/>
    <w:rsid w:val="00E14EFA"/>
    <w:rsid w:val="00E2012C"/>
    <w:rsid w:val="00E239F4"/>
    <w:rsid w:val="00E2524A"/>
    <w:rsid w:val="00E35B16"/>
    <w:rsid w:val="00E366E7"/>
    <w:rsid w:val="00E37D7D"/>
    <w:rsid w:val="00E411E9"/>
    <w:rsid w:val="00E41914"/>
    <w:rsid w:val="00E41BCF"/>
    <w:rsid w:val="00E43FD8"/>
    <w:rsid w:val="00E47148"/>
    <w:rsid w:val="00E4751C"/>
    <w:rsid w:val="00E542B1"/>
    <w:rsid w:val="00E55584"/>
    <w:rsid w:val="00E56749"/>
    <w:rsid w:val="00E56776"/>
    <w:rsid w:val="00E623C2"/>
    <w:rsid w:val="00E64E35"/>
    <w:rsid w:val="00E65753"/>
    <w:rsid w:val="00E67225"/>
    <w:rsid w:val="00E70488"/>
    <w:rsid w:val="00E7101F"/>
    <w:rsid w:val="00E71A95"/>
    <w:rsid w:val="00E72137"/>
    <w:rsid w:val="00E739F9"/>
    <w:rsid w:val="00E74F54"/>
    <w:rsid w:val="00E75127"/>
    <w:rsid w:val="00E7622D"/>
    <w:rsid w:val="00E76EE5"/>
    <w:rsid w:val="00E7756C"/>
    <w:rsid w:val="00E847DB"/>
    <w:rsid w:val="00E8761A"/>
    <w:rsid w:val="00E96BCC"/>
    <w:rsid w:val="00EA437B"/>
    <w:rsid w:val="00EA6C66"/>
    <w:rsid w:val="00EA6C81"/>
    <w:rsid w:val="00EB44B1"/>
    <w:rsid w:val="00EB544B"/>
    <w:rsid w:val="00EB59F4"/>
    <w:rsid w:val="00EC1B4A"/>
    <w:rsid w:val="00EC3649"/>
    <w:rsid w:val="00EC3AF4"/>
    <w:rsid w:val="00EC4625"/>
    <w:rsid w:val="00EC50D9"/>
    <w:rsid w:val="00ED0153"/>
    <w:rsid w:val="00EE1534"/>
    <w:rsid w:val="00EE2476"/>
    <w:rsid w:val="00EE3F65"/>
    <w:rsid w:val="00EE573C"/>
    <w:rsid w:val="00EE5834"/>
    <w:rsid w:val="00EF5A95"/>
    <w:rsid w:val="00EF6A30"/>
    <w:rsid w:val="00F00466"/>
    <w:rsid w:val="00F00EEC"/>
    <w:rsid w:val="00F044A0"/>
    <w:rsid w:val="00F05A8D"/>
    <w:rsid w:val="00F0628B"/>
    <w:rsid w:val="00F077D6"/>
    <w:rsid w:val="00F079A1"/>
    <w:rsid w:val="00F1034D"/>
    <w:rsid w:val="00F137AE"/>
    <w:rsid w:val="00F156B1"/>
    <w:rsid w:val="00F23EB9"/>
    <w:rsid w:val="00F24F52"/>
    <w:rsid w:val="00F25C2A"/>
    <w:rsid w:val="00F315DB"/>
    <w:rsid w:val="00F33C5A"/>
    <w:rsid w:val="00F34B01"/>
    <w:rsid w:val="00F36F18"/>
    <w:rsid w:val="00F40384"/>
    <w:rsid w:val="00F434BF"/>
    <w:rsid w:val="00F45D10"/>
    <w:rsid w:val="00F46123"/>
    <w:rsid w:val="00F52FC4"/>
    <w:rsid w:val="00F62CAC"/>
    <w:rsid w:val="00F6469A"/>
    <w:rsid w:val="00F656C8"/>
    <w:rsid w:val="00F66BA2"/>
    <w:rsid w:val="00F71F17"/>
    <w:rsid w:val="00F76106"/>
    <w:rsid w:val="00F76433"/>
    <w:rsid w:val="00F767EC"/>
    <w:rsid w:val="00F803C8"/>
    <w:rsid w:val="00F80B96"/>
    <w:rsid w:val="00F80F51"/>
    <w:rsid w:val="00F83B02"/>
    <w:rsid w:val="00F843BF"/>
    <w:rsid w:val="00F84EB2"/>
    <w:rsid w:val="00F85AC1"/>
    <w:rsid w:val="00F9228C"/>
    <w:rsid w:val="00F92F25"/>
    <w:rsid w:val="00F93C3F"/>
    <w:rsid w:val="00F9498E"/>
    <w:rsid w:val="00F97769"/>
    <w:rsid w:val="00FA08A6"/>
    <w:rsid w:val="00FA1F6A"/>
    <w:rsid w:val="00FA4AE5"/>
    <w:rsid w:val="00FA4B3A"/>
    <w:rsid w:val="00FB1345"/>
    <w:rsid w:val="00FB6BD2"/>
    <w:rsid w:val="00FC7065"/>
    <w:rsid w:val="00FD7660"/>
    <w:rsid w:val="00FD7E9C"/>
    <w:rsid w:val="00FE4538"/>
    <w:rsid w:val="00FF148F"/>
    <w:rsid w:val="00FF2062"/>
    <w:rsid w:val="00FF4419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0C471-9D59-4499-A676-70013FA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C3"/>
  </w:style>
  <w:style w:type="paragraph" w:styleId="1">
    <w:name w:val="heading 1"/>
    <w:basedOn w:val="a"/>
    <w:next w:val="a"/>
    <w:link w:val="10"/>
    <w:uiPriority w:val="99"/>
    <w:qFormat/>
    <w:rsid w:val="003501C3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501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01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01C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01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01C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01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501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01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501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01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01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01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01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01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01C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3501C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501C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3501C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501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01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01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01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01C3"/>
    <w:rPr>
      <w:i/>
    </w:rPr>
  </w:style>
  <w:style w:type="character" w:customStyle="1" w:styleId="HeaderChar">
    <w:name w:val="Header Char"/>
    <w:basedOn w:val="a0"/>
    <w:uiPriority w:val="99"/>
    <w:rsid w:val="003501C3"/>
  </w:style>
  <w:style w:type="character" w:customStyle="1" w:styleId="FooterChar">
    <w:name w:val="Footer Char"/>
    <w:basedOn w:val="a0"/>
    <w:uiPriority w:val="99"/>
    <w:rsid w:val="003501C3"/>
  </w:style>
  <w:style w:type="paragraph" w:styleId="a9">
    <w:name w:val="caption"/>
    <w:basedOn w:val="a"/>
    <w:next w:val="a"/>
    <w:uiPriority w:val="35"/>
    <w:semiHidden/>
    <w:unhideWhenUsed/>
    <w:qFormat/>
    <w:rsid w:val="003501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501C3"/>
  </w:style>
  <w:style w:type="table" w:customStyle="1" w:styleId="TableGridLight">
    <w:name w:val="Table Grid Light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01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01C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01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01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501C3"/>
    <w:rPr>
      <w:sz w:val="18"/>
    </w:rPr>
  </w:style>
  <w:style w:type="character" w:customStyle="1" w:styleId="EndnoteTextChar">
    <w:name w:val="Endnote Text Char"/>
    <w:uiPriority w:val="99"/>
    <w:rsid w:val="003501C3"/>
    <w:rPr>
      <w:sz w:val="20"/>
    </w:rPr>
  </w:style>
  <w:style w:type="paragraph" w:styleId="12">
    <w:name w:val="toc 1"/>
    <w:basedOn w:val="a"/>
    <w:next w:val="a"/>
    <w:uiPriority w:val="39"/>
    <w:unhideWhenUsed/>
    <w:rsid w:val="003501C3"/>
    <w:pPr>
      <w:spacing w:after="57"/>
    </w:pPr>
  </w:style>
  <w:style w:type="paragraph" w:styleId="23">
    <w:name w:val="toc 2"/>
    <w:basedOn w:val="a"/>
    <w:next w:val="a"/>
    <w:uiPriority w:val="39"/>
    <w:unhideWhenUsed/>
    <w:rsid w:val="003501C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01C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01C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01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01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01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01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01C3"/>
    <w:pPr>
      <w:spacing w:after="57"/>
      <w:ind w:left="2268"/>
    </w:pPr>
  </w:style>
  <w:style w:type="paragraph" w:styleId="aa">
    <w:name w:val="TOC Heading"/>
    <w:uiPriority w:val="39"/>
    <w:unhideWhenUsed/>
    <w:rsid w:val="003501C3"/>
  </w:style>
  <w:style w:type="paragraph" w:styleId="ab">
    <w:name w:val="table of figures"/>
    <w:basedOn w:val="a"/>
    <w:next w:val="a"/>
    <w:uiPriority w:val="99"/>
    <w:unhideWhenUsed/>
    <w:rsid w:val="003501C3"/>
    <w:pPr>
      <w:spacing w:after="0"/>
    </w:pPr>
  </w:style>
  <w:style w:type="table" w:styleId="ac">
    <w:name w:val="Table Grid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501C3"/>
    <w:rPr>
      <w:sz w:val="20"/>
      <w:szCs w:val="20"/>
    </w:rPr>
  </w:style>
  <w:style w:type="table" w:customStyle="1" w:styleId="13">
    <w:name w:val="Сетка таблицы1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otnote reference"/>
    <w:uiPriority w:val="99"/>
    <w:unhideWhenUsed/>
    <w:rsid w:val="003501C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unhideWhenUsed/>
    <w:rsid w:val="003501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501C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501C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01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01C3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3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3501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501C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3501C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501C3"/>
  </w:style>
  <w:style w:type="table" w:customStyle="1" w:styleId="43">
    <w:name w:val="Сетка таблицы4"/>
    <w:basedOn w:val="a1"/>
    <w:next w:val="ac"/>
    <w:uiPriority w:val="39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c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sid w:val="003501C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Нормальный (таблица)"/>
    <w:basedOn w:val="a"/>
    <w:next w:val="a"/>
    <w:uiPriority w:val="99"/>
    <w:rsid w:val="003501C3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3501C3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unhideWhenUsed/>
    <w:rsid w:val="003501C3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3501C3"/>
    <w:rPr>
      <w:sz w:val="20"/>
      <w:szCs w:val="20"/>
    </w:rPr>
  </w:style>
  <w:style w:type="character" w:styleId="afe">
    <w:name w:val="endnote reference"/>
    <w:basedOn w:val="a0"/>
    <w:uiPriority w:val="99"/>
    <w:unhideWhenUsed/>
    <w:rsid w:val="003501C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501C3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f">
    <w:name w:val="List Paragraph"/>
    <w:basedOn w:val="a"/>
    <w:qFormat/>
    <w:rsid w:val="003501C3"/>
    <w:pPr>
      <w:ind w:left="720"/>
      <w:contextualSpacing/>
    </w:pPr>
  </w:style>
  <w:style w:type="paragraph" w:styleId="aff0">
    <w:name w:val="Revision"/>
    <w:hidden/>
    <w:uiPriority w:val="99"/>
    <w:semiHidden/>
    <w:rsid w:val="003501C3"/>
    <w:pPr>
      <w:spacing w:after="0" w:line="240" w:lineRule="auto"/>
    </w:pPr>
  </w:style>
  <w:style w:type="table" w:customStyle="1" w:styleId="53">
    <w:name w:val="Сетка таблицы5"/>
    <w:rsid w:val="003501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3501C3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3501C3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3501C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rsid w:val="003501C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rsid w:val="003501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50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35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3501C3"/>
  </w:style>
  <w:style w:type="numbering" w:customStyle="1" w:styleId="16">
    <w:name w:val="Нет списка1"/>
    <w:next w:val="a2"/>
    <w:uiPriority w:val="99"/>
    <w:semiHidden/>
    <w:unhideWhenUsed/>
    <w:rsid w:val="003501C3"/>
  </w:style>
  <w:style w:type="table" w:customStyle="1" w:styleId="62">
    <w:name w:val="Сетка таблицы6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3501C3"/>
    <w:rPr>
      <w:rFonts w:cs="Times New Roman"/>
    </w:rPr>
  </w:style>
  <w:style w:type="character" w:customStyle="1" w:styleId="FontStyle26">
    <w:name w:val="Font Style26"/>
    <w:uiPriority w:val="99"/>
    <w:rsid w:val="003501C3"/>
    <w:rPr>
      <w:rFonts w:ascii="Times New Roman" w:hAnsi="Times New Roman"/>
      <w:sz w:val="26"/>
    </w:rPr>
  </w:style>
  <w:style w:type="paragraph" w:customStyle="1" w:styleId="ConsPlusTitle">
    <w:name w:val="ConsPlusTitle"/>
    <w:rsid w:val="003501C3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rsid w:val="003501C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3501C3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4">
    <w:name w:val="Subtitle"/>
    <w:basedOn w:val="a"/>
    <w:next w:val="a"/>
    <w:link w:val="aff5"/>
    <w:uiPriority w:val="11"/>
    <w:qFormat/>
    <w:rsid w:val="003501C3"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5">
    <w:name w:val="Подзаголовок Знак"/>
    <w:basedOn w:val="a0"/>
    <w:link w:val="aff4"/>
    <w:uiPriority w:val="11"/>
    <w:rsid w:val="003501C3"/>
    <w:rPr>
      <w:rFonts w:eastAsiaTheme="minorEastAsia" w:cs="Times New Roman"/>
      <w:color w:val="5A5A5A"/>
      <w:spacing w:val="15"/>
    </w:rPr>
  </w:style>
  <w:style w:type="paragraph" w:styleId="aff6">
    <w:name w:val="Body Text"/>
    <w:basedOn w:val="a"/>
    <w:link w:val="aff7"/>
    <w:uiPriority w:val="1"/>
    <w:qFormat/>
    <w:rsid w:val="003501C3"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uiPriority w:val="1"/>
    <w:rsid w:val="003501C3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c"/>
    <w:uiPriority w:val="5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3501C3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c"/>
    <w:uiPriority w:val="39"/>
    <w:rsid w:val="003501C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3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3501C3"/>
  </w:style>
  <w:style w:type="character" w:styleId="aff9">
    <w:name w:val="Strong"/>
    <w:basedOn w:val="a0"/>
    <w:uiPriority w:val="22"/>
    <w:qFormat/>
    <w:rsid w:val="000021AD"/>
    <w:rPr>
      <w:b/>
      <w:bCs/>
    </w:rPr>
  </w:style>
  <w:style w:type="paragraph" w:customStyle="1" w:styleId="17">
    <w:name w:val="Без интервала1"/>
    <w:rsid w:val="00914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14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D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BE16-B30F-4F66-B2B2-B38771FB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Диана Хабибуллина</cp:lastModifiedBy>
  <cp:revision>2</cp:revision>
  <cp:lastPrinted>2024-01-19T13:25:00Z</cp:lastPrinted>
  <dcterms:created xsi:type="dcterms:W3CDTF">2025-10-02T07:01:00Z</dcterms:created>
  <dcterms:modified xsi:type="dcterms:W3CDTF">2025-10-02T07:01:00Z</dcterms:modified>
</cp:coreProperties>
</file>